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08DC" w14:textId="08B940D0" w:rsidR="008B5AAC" w:rsidRDefault="001116DC" w:rsidP="008B5AAC">
      <w:pPr>
        <w:jc w:val="center"/>
        <w:rPr>
          <w:b/>
          <w:bCs/>
          <w:color w:val="0070C0"/>
          <w:sz w:val="24"/>
          <w:szCs w:val="24"/>
          <w:u w:val="single"/>
        </w:rPr>
      </w:pPr>
      <w:bookmarkStart w:id="0" w:name="_Hlk170831942"/>
      <w:bookmarkEnd w:id="0"/>
      <w:r>
        <w:rPr>
          <w:noProof/>
        </w:rPr>
        <w:drawing>
          <wp:inline distT="0" distB="0" distL="0" distR="0" wp14:anchorId="45F82C60" wp14:editId="4DD56F57">
            <wp:extent cx="1751428" cy="1187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28" cy="118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ADC4E" w14:textId="7CEB8F06" w:rsidR="008B5AAC" w:rsidRDefault="008B5AAC" w:rsidP="008B5AAC">
      <w:pPr>
        <w:jc w:val="center"/>
        <w:rPr>
          <w:b/>
          <w:bCs/>
          <w:color w:val="0070C0"/>
          <w:sz w:val="24"/>
          <w:szCs w:val="24"/>
          <w:u w:val="single"/>
        </w:rPr>
      </w:pPr>
    </w:p>
    <w:p w14:paraId="055263E5" w14:textId="52933F72" w:rsidR="008B5AAC" w:rsidRPr="007D5E1E" w:rsidRDefault="008B5AAC" w:rsidP="008B5AAC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7D5E1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Think Science! Newsletter </w:t>
      </w:r>
      <w:r w:rsidR="000B6F79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3</w:t>
      </w:r>
    </w:p>
    <w:p w14:paraId="07F8CD5F" w14:textId="72081C43" w:rsidR="00393311" w:rsidRPr="00626744" w:rsidRDefault="008B5AAC" w:rsidP="000B6F79">
      <w:pPr>
        <w:rPr>
          <w:rFonts w:ascii="Arial" w:hAnsi="Arial" w:cs="Arial"/>
          <w:b/>
          <w:bCs/>
          <w:sz w:val="24"/>
          <w:szCs w:val="24"/>
        </w:rPr>
      </w:pPr>
      <w:r w:rsidRPr="00422B8C">
        <w:rPr>
          <w:rFonts w:ascii="Arial" w:hAnsi="Arial" w:cs="Arial"/>
          <w:b/>
          <w:bCs/>
          <w:color w:val="0070C0"/>
          <w:sz w:val="24"/>
          <w:szCs w:val="24"/>
        </w:rPr>
        <w:t xml:space="preserve">This month: </w:t>
      </w:r>
      <w:r w:rsidR="000B6F79">
        <w:rPr>
          <w:rFonts w:ascii="Arial" w:hAnsi="Arial" w:cs="Arial"/>
          <w:b/>
          <w:bCs/>
          <w:color w:val="0070C0"/>
          <w:sz w:val="24"/>
          <w:szCs w:val="24"/>
        </w:rPr>
        <w:t xml:space="preserve">Processing and </w:t>
      </w:r>
      <w:r w:rsidR="0003636C">
        <w:rPr>
          <w:rFonts w:ascii="Arial" w:hAnsi="Arial" w:cs="Arial"/>
          <w:b/>
          <w:bCs/>
          <w:color w:val="0070C0"/>
          <w:sz w:val="24"/>
          <w:szCs w:val="24"/>
        </w:rPr>
        <w:t>a</w:t>
      </w:r>
      <w:r w:rsidR="000B6F79">
        <w:rPr>
          <w:rFonts w:ascii="Arial" w:hAnsi="Arial" w:cs="Arial"/>
          <w:b/>
          <w:bCs/>
          <w:color w:val="0070C0"/>
          <w:sz w:val="24"/>
          <w:szCs w:val="24"/>
        </w:rPr>
        <w:t>nalysing</w:t>
      </w:r>
    </w:p>
    <w:p w14:paraId="69059E66" w14:textId="57BDC87B" w:rsidR="00502439" w:rsidRPr="00502439" w:rsidRDefault="000B6F79" w:rsidP="00393311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Recording results</w:t>
      </w:r>
    </w:p>
    <w:p w14:paraId="7B639BBE" w14:textId="64EF4B55" w:rsidR="004B1A67" w:rsidRDefault="00547C11" w:rsidP="000B6F79">
      <w:pPr>
        <w:rPr>
          <w:rFonts w:ascii="Arial" w:hAnsi="Arial" w:cs="Arial"/>
          <w:bCs/>
          <w:color w:val="808080" w:themeColor="background1" w:themeShade="80"/>
        </w:rPr>
      </w:pPr>
      <w:r>
        <w:rPr>
          <w:rFonts w:ascii="Arial" w:hAnsi="Arial" w:cs="Arial"/>
          <w:bCs/>
          <w:color w:val="808080" w:themeColor="background1" w:themeShade="80"/>
        </w:rPr>
        <w:t>S</w:t>
      </w:r>
      <w:r w:rsidR="00885BA2">
        <w:rPr>
          <w:rFonts w:ascii="Arial" w:hAnsi="Arial" w:cs="Arial"/>
          <w:bCs/>
          <w:color w:val="808080" w:themeColor="background1" w:themeShade="80"/>
        </w:rPr>
        <w:t xml:space="preserve">tudent teams will need </w:t>
      </w:r>
      <w:r w:rsidR="00885BA2" w:rsidRPr="00BB228B">
        <w:rPr>
          <w:rFonts w:ascii="Arial" w:hAnsi="Arial" w:cs="Arial"/>
          <w:bCs/>
          <w:color w:val="808080" w:themeColor="background1" w:themeShade="80"/>
        </w:rPr>
        <w:t>to</w:t>
      </w:r>
      <w:r w:rsidR="00B37CCD" w:rsidRPr="00BB228B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885BA2" w:rsidRPr="00BB228B">
        <w:rPr>
          <w:rFonts w:ascii="Arial" w:hAnsi="Arial" w:cs="Arial"/>
          <w:bCs/>
          <w:color w:val="808080" w:themeColor="background1" w:themeShade="80"/>
        </w:rPr>
        <w:t>record measurements taken</w:t>
      </w:r>
      <w:r w:rsidR="00C421FA" w:rsidRPr="00BB228B">
        <w:rPr>
          <w:rFonts w:ascii="Arial" w:hAnsi="Arial" w:cs="Arial"/>
          <w:bCs/>
          <w:color w:val="808080" w:themeColor="background1" w:themeShade="80"/>
        </w:rPr>
        <w:t xml:space="preserve"> and their </w:t>
      </w:r>
      <w:r w:rsidRPr="00BB228B">
        <w:rPr>
          <w:rFonts w:ascii="Arial" w:hAnsi="Arial" w:cs="Arial"/>
          <w:bCs/>
          <w:color w:val="808080" w:themeColor="background1" w:themeShade="80"/>
        </w:rPr>
        <w:t>observations</w:t>
      </w:r>
      <w:r w:rsidR="00B37CCD" w:rsidRPr="00BB228B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362464" w:rsidRPr="00BB228B">
        <w:rPr>
          <w:rFonts w:ascii="Arial" w:hAnsi="Arial" w:cs="Arial"/>
          <w:bCs/>
          <w:color w:val="808080" w:themeColor="background1" w:themeShade="80"/>
        </w:rPr>
        <w:t xml:space="preserve">during </w:t>
      </w:r>
      <w:r w:rsidR="00362464" w:rsidRPr="00547C11">
        <w:rPr>
          <w:rFonts w:ascii="Arial" w:hAnsi="Arial" w:cs="Arial"/>
          <w:bCs/>
          <w:color w:val="808080" w:themeColor="background1" w:themeShade="80"/>
        </w:rPr>
        <w:t>the</w:t>
      </w:r>
      <w:r>
        <w:rPr>
          <w:rFonts w:ascii="Arial" w:hAnsi="Arial" w:cs="Arial"/>
          <w:bCs/>
          <w:color w:val="808080" w:themeColor="background1" w:themeShade="80"/>
        </w:rPr>
        <w:t>ir</w:t>
      </w:r>
      <w:r w:rsidR="00362464" w:rsidRPr="00547C11">
        <w:rPr>
          <w:rFonts w:ascii="Arial" w:hAnsi="Arial" w:cs="Arial"/>
          <w:bCs/>
          <w:color w:val="808080" w:themeColor="background1" w:themeShade="80"/>
        </w:rPr>
        <w:t xml:space="preserve"> investigation</w:t>
      </w:r>
      <w:r w:rsidR="00D47E8E" w:rsidRPr="00547C11">
        <w:rPr>
          <w:rFonts w:ascii="Arial" w:hAnsi="Arial" w:cs="Arial"/>
          <w:bCs/>
          <w:color w:val="808080" w:themeColor="background1" w:themeShade="80"/>
        </w:rPr>
        <w:t>.</w:t>
      </w:r>
      <w:r w:rsidR="00885BA2" w:rsidRPr="00547C11">
        <w:rPr>
          <w:rFonts w:ascii="Arial" w:hAnsi="Arial" w:cs="Arial"/>
          <w:bCs/>
          <w:color w:val="808080" w:themeColor="background1" w:themeShade="80"/>
        </w:rPr>
        <w:t xml:space="preserve"> </w:t>
      </w:r>
      <w:r>
        <w:rPr>
          <w:rFonts w:ascii="Arial" w:hAnsi="Arial" w:cs="Arial"/>
          <w:bCs/>
          <w:color w:val="808080" w:themeColor="background1" w:themeShade="80"/>
        </w:rPr>
        <w:t>Using a table is t</w:t>
      </w:r>
      <w:r w:rsidR="00D47E8E" w:rsidRPr="00547C11">
        <w:rPr>
          <w:rFonts w:ascii="Arial" w:hAnsi="Arial" w:cs="Arial"/>
          <w:bCs/>
          <w:color w:val="808080" w:themeColor="background1" w:themeShade="80"/>
        </w:rPr>
        <w:t xml:space="preserve">he best </w:t>
      </w:r>
      <w:r w:rsidRPr="00547C11">
        <w:rPr>
          <w:rFonts w:ascii="Arial" w:hAnsi="Arial" w:cs="Arial"/>
          <w:bCs/>
          <w:color w:val="808080" w:themeColor="background1" w:themeShade="80"/>
        </w:rPr>
        <w:t>way of</w:t>
      </w:r>
      <w:r w:rsidR="00D47E8E" w:rsidRPr="00547C11">
        <w:rPr>
          <w:rFonts w:ascii="Arial" w:hAnsi="Arial" w:cs="Arial"/>
          <w:bCs/>
          <w:color w:val="808080" w:themeColor="background1" w:themeShade="80"/>
        </w:rPr>
        <w:t xml:space="preserve"> recording these</w:t>
      </w:r>
      <w:r w:rsidR="00BC05D7">
        <w:rPr>
          <w:rFonts w:ascii="Arial" w:hAnsi="Arial" w:cs="Arial"/>
          <w:bCs/>
          <w:color w:val="808080" w:themeColor="background1" w:themeShade="80"/>
        </w:rPr>
        <w:t xml:space="preserve"> data</w:t>
      </w:r>
      <w:r w:rsidR="00FB4D63" w:rsidRPr="00547C11">
        <w:rPr>
          <w:rFonts w:ascii="Arial" w:hAnsi="Arial" w:cs="Arial"/>
          <w:bCs/>
          <w:color w:val="808080" w:themeColor="background1" w:themeShade="80"/>
        </w:rPr>
        <w:t xml:space="preserve">. </w:t>
      </w:r>
      <w:r>
        <w:rPr>
          <w:rFonts w:ascii="Arial" w:hAnsi="Arial" w:cs="Arial"/>
          <w:bCs/>
          <w:color w:val="808080" w:themeColor="background1" w:themeShade="80"/>
        </w:rPr>
        <w:t>The table</w:t>
      </w:r>
      <w:r w:rsidR="00FB4D63">
        <w:rPr>
          <w:rFonts w:ascii="Arial" w:hAnsi="Arial" w:cs="Arial"/>
          <w:bCs/>
          <w:color w:val="808080" w:themeColor="background1" w:themeShade="80"/>
        </w:rPr>
        <w:t xml:space="preserve"> needs to be </w:t>
      </w:r>
      <w:r w:rsidR="00885BA2">
        <w:rPr>
          <w:rFonts w:ascii="Arial" w:hAnsi="Arial" w:cs="Arial"/>
          <w:bCs/>
          <w:color w:val="808080" w:themeColor="background1" w:themeShade="80"/>
        </w:rPr>
        <w:t>set up in a particular way</w:t>
      </w:r>
      <w:r w:rsidR="00FB4D63">
        <w:rPr>
          <w:rFonts w:ascii="Arial" w:hAnsi="Arial" w:cs="Arial"/>
          <w:bCs/>
          <w:color w:val="808080" w:themeColor="background1" w:themeShade="80"/>
        </w:rPr>
        <w:t xml:space="preserve">, as </w:t>
      </w:r>
      <w:r>
        <w:rPr>
          <w:rFonts w:ascii="Arial" w:hAnsi="Arial" w:cs="Arial"/>
          <w:bCs/>
          <w:color w:val="808080" w:themeColor="background1" w:themeShade="80"/>
        </w:rPr>
        <w:t>outlined</w:t>
      </w:r>
      <w:r w:rsidR="00FB4D63">
        <w:rPr>
          <w:rFonts w:ascii="Arial" w:hAnsi="Arial" w:cs="Arial"/>
          <w:bCs/>
          <w:color w:val="808080" w:themeColor="background1" w:themeShade="80"/>
        </w:rPr>
        <w:t xml:space="preserve"> below.</w:t>
      </w:r>
      <w:r w:rsidR="00885BA2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0B6F79" w:rsidRPr="00190BC9">
        <w:rPr>
          <w:rFonts w:ascii="Arial" w:hAnsi="Arial" w:cs="Arial"/>
          <w:bCs/>
          <w:color w:val="808080" w:themeColor="background1" w:themeShade="80"/>
        </w:rPr>
        <w:t xml:space="preserve">The table </w:t>
      </w:r>
      <w:r w:rsidR="00885BA2">
        <w:rPr>
          <w:rFonts w:ascii="Arial" w:hAnsi="Arial" w:cs="Arial"/>
          <w:bCs/>
          <w:color w:val="808080" w:themeColor="background1" w:themeShade="80"/>
        </w:rPr>
        <w:t>should</w:t>
      </w:r>
      <w:r w:rsidR="000B6F79" w:rsidRPr="00190BC9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FB4D63">
        <w:rPr>
          <w:rFonts w:ascii="Arial" w:hAnsi="Arial" w:cs="Arial"/>
          <w:bCs/>
          <w:color w:val="808080" w:themeColor="background1" w:themeShade="80"/>
        </w:rPr>
        <w:t>include</w:t>
      </w:r>
      <w:r w:rsidR="000B6F79" w:rsidRPr="00190BC9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0B6F79" w:rsidRPr="00190BC9">
        <w:rPr>
          <w:rFonts w:ascii="Arial" w:hAnsi="Arial" w:cs="Arial"/>
          <w:b/>
          <w:color w:val="808080" w:themeColor="background1" w:themeShade="80"/>
        </w:rPr>
        <w:t xml:space="preserve">what </w:t>
      </w:r>
      <w:r w:rsidR="00190BC9">
        <w:rPr>
          <w:rFonts w:ascii="Arial" w:hAnsi="Arial" w:cs="Arial"/>
          <w:b/>
          <w:color w:val="808080" w:themeColor="background1" w:themeShade="80"/>
        </w:rPr>
        <w:t>they</w:t>
      </w:r>
      <w:r w:rsidR="000B6F79" w:rsidRPr="00190BC9">
        <w:rPr>
          <w:rFonts w:ascii="Arial" w:hAnsi="Arial" w:cs="Arial"/>
          <w:b/>
          <w:color w:val="808080" w:themeColor="background1" w:themeShade="80"/>
        </w:rPr>
        <w:t xml:space="preserve"> are changing</w:t>
      </w:r>
      <w:r w:rsidR="00D3398F">
        <w:rPr>
          <w:rFonts w:ascii="Arial" w:hAnsi="Arial" w:cs="Arial"/>
          <w:b/>
          <w:color w:val="808080" w:themeColor="background1" w:themeShade="80"/>
        </w:rPr>
        <w:t xml:space="preserve"> (</w:t>
      </w:r>
      <w:r w:rsidR="00D3398F" w:rsidRPr="0048664D">
        <w:rPr>
          <w:rFonts w:ascii="Arial" w:hAnsi="Arial" w:cs="Arial"/>
          <w:b/>
          <w:color w:val="00B0F0"/>
        </w:rPr>
        <w:t>independent variable</w:t>
      </w:r>
      <w:r w:rsidR="00D3398F">
        <w:rPr>
          <w:rFonts w:ascii="Arial" w:hAnsi="Arial" w:cs="Arial"/>
          <w:b/>
          <w:color w:val="808080" w:themeColor="background1" w:themeShade="80"/>
        </w:rPr>
        <w:t>)</w:t>
      </w:r>
      <w:r w:rsidR="00BB228B">
        <w:rPr>
          <w:rFonts w:ascii="Arial" w:hAnsi="Arial" w:cs="Arial"/>
          <w:b/>
          <w:color w:val="808080" w:themeColor="background1" w:themeShade="80"/>
        </w:rPr>
        <w:t xml:space="preserve"> </w:t>
      </w:r>
      <w:r w:rsidR="00BB228B" w:rsidRPr="00731D0F">
        <w:rPr>
          <w:rFonts w:ascii="Arial" w:hAnsi="Arial" w:cs="Arial"/>
          <w:bCs/>
          <w:color w:val="808080" w:themeColor="background1" w:themeShade="80"/>
        </w:rPr>
        <w:t xml:space="preserve">in the </w:t>
      </w:r>
      <w:r w:rsidR="00731D0F" w:rsidRPr="00731D0F">
        <w:rPr>
          <w:rFonts w:ascii="Arial" w:hAnsi="Arial" w:cs="Arial"/>
          <w:bCs/>
          <w:color w:val="808080" w:themeColor="background1" w:themeShade="80"/>
        </w:rPr>
        <w:t>left-hand</w:t>
      </w:r>
      <w:r w:rsidR="00BB228B" w:rsidRPr="00731D0F">
        <w:rPr>
          <w:rFonts w:ascii="Arial" w:hAnsi="Arial" w:cs="Arial"/>
          <w:bCs/>
          <w:color w:val="808080" w:themeColor="background1" w:themeShade="80"/>
        </w:rPr>
        <w:t xml:space="preserve"> column</w:t>
      </w:r>
      <w:r w:rsidR="00190BC9" w:rsidRPr="00731D0F">
        <w:rPr>
          <w:rFonts w:ascii="Arial" w:hAnsi="Arial" w:cs="Arial"/>
          <w:bCs/>
          <w:color w:val="7030A0"/>
        </w:rPr>
        <w:t>,</w:t>
      </w:r>
      <w:r w:rsidR="000B6F79" w:rsidRPr="0048664D">
        <w:rPr>
          <w:rFonts w:ascii="Arial" w:hAnsi="Arial" w:cs="Arial"/>
          <w:bCs/>
          <w:color w:val="7030A0"/>
        </w:rPr>
        <w:t xml:space="preserve"> </w:t>
      </w:r>
      <w:r w:rsidR="000B6F79" w:rsidRPr="00190BC9">
        <w:rPr>
          <w:rFonts w:ascii="Arial" w:hAnsi="Arial" w:cs="Arial"/>
          <w:b/>
          <w:color w:val="808080" w:themeColor="background1" w:themeShade="80"/>
        </w:rPr>
        <w:t xml:space="preserve">what </w:t>
      </w:r>
      <w:r w:rsidR="00190BC9">
        <w:rPr>
          <w:rFonts w:ascii="Arial" w:hAnsi="Arial" w:cs="Arial"/>
          <w:b/>
          <w:color w:val="808080" w:themeColor="background1" w:themeShade="80"/>
        </w:rPr>
        <w:t>they</w:t>
      </w:r>
      <w:r w:rsidR="000B6F79" w:rsidRPr="00190BC9">
        <w:rPr>
          <w:rFonts w:ascii="Arial" w:hAnsi="Arial" w:cs="Arial"/>
          <w:b/>
          <w:color w:val="808080" w:themeColor="background1" w:themeShade="80"/>
        </w:rPr>
        <w:t xml:space="preserve"> are measuring</w:t>
      </w:r>
      <w:r w:rsidR="00D3398F">
        <w:rPr>
          <w:rFonts w:ascii="Arial" w:hAnsi="Arial" w:cs="Arial"/>
          <w:b/>
          <w:color w:val="808080" w:themeColor="background1" w:themeShade="80"/>
        </w:rPr>
        <w:t xml:space="preserve"> (</w:t>
      </w:r>
      <w:r w:rsidR="00D3398F" w:rsidRPr="0048664D">
        <w:rPr>
          <w:rFonts w:ascii="Arial" w:hAnsi="Arial" w:cs="Arial"/>
          <w:b/>
          <w:color w:val="00B050"/>
        </w:rPr>
        <w:t>dependant variable</w:t>
      </w:r>
      <w:r w:rsidR="00D3398F">
        <w:rPr>
          <w:rFonts w:ascii="Arial" w:hAnsi="Arial" w:cs="Arial"/>
          <w:b/>
          <w:color w:val="808080" w:themeColor="background1" w:themeShade="80"/>
        </w:rPr>
        <w:t>)</w:t>
      </w:r>
      <w:r w:rsidR="00BB228B">
        <w:rPr>
          <w:rFonts w:ascii="Arial" w:hAnsi="Arial" w:cs="Arial"/>
          <w:b/>
          <w:color w:val="808080" w:themeColor="background1" w:themeShade="80"/>
        </w:rPr>
        <w:t xml:space="preserve"> </w:t>
      </w:r>
      <w:r w:rsidR="00BB228B" w:rsidRPr="00D0094C">
        <w:rPr>
          <w:rFonts w:ascii="Arial" w:hAnsi="Arial" w:cs="Arial"/>
          <w:bCs/>
          <w:color w:val="808080" w:themeColor="background1" w:themeShade="80"/>
        </w:rPr>
        <w:t>in the next column(s</w:t>
      </w:r>
      <w:r w:rsidR="00BB228B" w:rsidRPr="008965D7">
        <w:rPr>
          <w:rFonts w:ascii="Arial" w:hAnsi="Arial" w:cs="Arial"/>
          <w:bCs/>
          <w:color w:val="808080" w:themeColor="background1" w:themeShade="80"/>
        </w:rPr>
        <w:t>)</w:t>
      </w:r>
      <w:r w:rsidR="000B6F79" w:rsidRPr="008965D7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8965D7" w:rsidRPr="008965D7">
        <w:rPr>
          <w:rFonts w:ascii="Arial" w:hAnsi="Arial" w:cs="Arial"/>
          <w:bCs/>
          <w:color w:val="808080" w:themeColor="background1" w:themeShade="80"/>
        </w:rPr>
        <w:t>i</w:t>
      </w:r>
      <w:r w:rsidR="00B37CCD" w:rsidRPr="008965D7">
        <w:rPr>
          <w:rFonts w:ascii="Arial" w:hAnsi="Arial" w:cs="Arial"/>
          <w:bCs/>
          <w:color w:val="808080" w:themeColor="background1" w:themeShade="80"/>
        </w:rPr>
        <w:t xml:space="preserve">ncluding </w:t>
      </w:r>
      <w:r w:rsidR="000B6F79" w:rsidRPr="00190BC9">
        <w:rPr>
          <w:rFonts w:ascii="Arial" w:hAnsi="Arial" w:cs="Arial"/>
          <w:bCs/>
          <w:color w:val="808080" w:themeColor="background1" w:themeShade="80"/>
        </w:rPr>
        <w:t>the units</w:t>
      </w:r>
      <w:r w:rsidR="00885BA2">
        <w:rPr>
          <w:rFonts w:ascii="Arial" w:hAnsi="Arial" w:cs="Arial"/>
          <w:bCs/>
          <w:color w:val="808080" w:themeColor="background1" w:themeShade="80"/>
        </w:rPr>
        <w:t xml:space="preserve"> of measurement</w:t>
      </w:r>
      <w:r w:rsidR="00D3398F">
        <w:rPr>
          <w:rFonts w:ascii="Arial" w:hAnsi="Arial" w:cs="Arial"/>
          <w:bCs/>
          <w:color w:val="808080" w:themeColor="background1" w:themeShade="80"/>
        </w:rPr>
        <w:t xml:space="preserve"> (</w:t>
      </w:r>
      <w:r w:rsidR="00885BA2">
        <w:rPr>
          <w:rFonts w:ascii="Arial" w:hAnsi="Arial" w:cs="Arial"/>
          <w:bCs/>
          <w:color w:val="808080" w:themeColor="background1" w:themeShade="80"/>
        </w:rPr>
        <w:t>e.g.</w:t>
      </w:r>
      <w:r w:rsidR="00D3398F">
        <w:rPr>
          <w:rFonts w:ascii="Arial" w:hAnsi="Arial" w:cs="Arial"/>
          <w:bCs/>
          <w:color w:val="808080" w:themeColor="background1" w:themeShade="80"/>
        </w:rPr>
        <w:t xml:space="preserve"> cm, grams etc.)</w:t>
      </w:r>
      <w:r w:rsidR="005B2F53">
        <w:rPr>
          <w:rFonts w:ascii="Arial" w:hAnsi="Arial" w:cs="Arial"/>
          <w:bCs/>
          <w:color w:val="808080" w:themeColor="background1" w:themeShade="80"/>
        </w:rPr>
        <w:t>.</w:t>
      </w:r>
      <w:r w:rsidR="000B6F79" w:rsidRPr="00190BC9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D3398F">
        <w:rPr>
          <w:rFonts w:ascii="Arial" w:hAnsi="Arial" w:cs="Arial"/>
          <w:bCs/>
          <w:color w:val="808080" w:themeColor="background1" w:themeShade="80"/>
        </w:rPr>
        <w:t xml:space="preserve"> </w:t>
      </w:r>
      <w:r w:rsidR="00FB4D63">
        <w:rPr>
          <w:rFonts w:ascii="Arial" w:hAnsi="Arial" w:cs="Arial"/>
          <w:bCs/>
          <w:color w:val="808080" w:themeColor="background1" w:themeShade="80"/>
        </w:rPr>
        <w:t>W</w:t>
      </w:r>
      <w:r w:rsidR="00885BA2">
        <w:rPr>
          <w:rFonts w:ascii="Arial" w:hAnsi="Arial" w:cs="Arial"/>
          <w:bCs/>
          <w:color w:val="808080" w:themeColor="background1" w:themeShade="80"/>
        </w:rPr>
        <w:t xml:space="preserve">e recommend that teams conduct </w:t>
      </w:r>
      <w:r w:rsidR="00885BA2">
        <w:rPr>
          <w:rFonts w:ascii="Arial" w:hAnsi="Arial" w:cs="Arial"/>
          <w:color w:val="808080" w:themeColor="background1" w:themeShade="80"/>
        </w:rPr>
        <w:t>more than one trial for each changed variable</w:t>
      </w:r>
      <w:r w:rsidR="00885BA2">
        <w:rPr>
          <w:rFonts w:ascii="Arial" w:hAnsi="Arial" w:cs="Arial"/>
          <w:bCs/>
          <w:color w:val="808080" w:themeColor="background1" w:themeShade="80"/>
        </w:rPr>
        <w:t xml:space="preserve"> and c</w:t>
      </w:r>
      <w:r w:rsidR="00D3398F">
        <w:rPr>
          <w:rFonts w:ascii="Arial" w:hAnsi="Arial" w:cs="Arial"/>
          <w:bCs/>
          <w:color w:val="808080" w:themeColor="background1" w:themeShade="80"/>
        </w:rPr>
        <w:t xml:space="preserve">olumns for </w:t>
      </w:r>
      <w:r w:rsidR="00CB01FD">
        <w:rPr>
          <w:rFonts w:ascii="Arial" w:hAnsi="Arial" w:cs="Arial"/>
          <w:bCs/>
          <w:color w:val="808080" w:themeColor="background1" w:themeShade="80"/>
        </w:rPr>
        <w:t>each</w:t>
      </w:r>
      <w:r w:rsidR="00D3398F">
        <w:rPr>
          <w:rFonts w:ascii="Arial" w:hAnsi="Arial" w:cs="Arial"/>
          <w:bCs/>
          <w:color w:val="808080" w:themeColor="background1" w:themeShade="80"/>
        </w:rPr>
        <w:t xml:space="preserve"> trial </w:t>
      </w:r>
      <w:r w:rsidR="00FB4D63">
        <w:rPr>
          <w:rFonts w:ascii="Arial" w:hAnsi="Arial" w:cs="Arial"/>
          <w:bCs/>
          <w:color w:val="808080" w:themeColor="background1" w:themeShade="80"/>
        </w:rPr>
        <w:t>should</w:t>
      </w:r>
      <w:r w:rsidR="00D3398F">
        <w:rPr>
          <w:rFonts w:ascii="Arial" w:hAnsi="Arial" w:cs="Arial"/>
          <w:bCs/>
          <w:color w:val="808080" w:themeColor="background1" w:themeShade="80"/>
        </w:rPr>
        <w:t xml:space="preserve"> be included</w:t>
      </w:r>
      <w:r w:rsidR="00FD417A">
        <w:rPr>
          <w:rFonts w:ascii="Arial" w:hAnsi="Arial" w:cs="Arial"/>
          <w:bCs/>
          <w:color w:val="808080" w:themeColor="background1" w:themeShade="80"/>
        </w:rPr>
        <w:t xml:space="preserve"> in the table</w:t>
      </w:r>
      <w:r w:rsidR="00885BA2">
        <w:rPr>
          <w:rFonts w:ascii="Arial" w:hAnsi="Arial" w:cs="Arial"/>
          <w:bCs/>
          <w:color w:val="808080" w:themeColor="background1" w:themeShade="80"/>
        </w:rPr>
        <w:t>.</w:t>
      </w:r>
      <w:r w:rsidR="001131DD">
        <w:rPr>
          <w:rFonts w:ascii="Arial" w:hAnsi="Arial" w:cs="Arial"/>
          <w:bCs/>
          <w:color w:val="808080" w:themeColor="background1" w:themeShade="80"/>
        </w:rPr>
        <w:t xml:space="preserve"> Secondary students should</w:t>
      </w:r>
      <w:r w:rsidR="00296372">
        <w:rPr>
          <w:rFonts w:ascii="Arial" w:hAnsi="Arial" w:cs="Arial"/>
          <w:bCs/>
          <w:color w:val="808080" w:themeColor="background1" w:themeShade="80"/>
        </w:rPr>
        <w:t xml:space="preserve"> also</w:t>
      </w:r>
      <w:r w:rsidR="001131DD">
        <w:rPr>
          <w:rFonts w:ascii="Arial" w:hAnsi="Arial" w:cs="Arial"/>
          <w:bCs/>
          <w:color w:val="808080" w:themeColor="background1" w:themeShade="80"/>
        </w:rPr>
        <w:t xml:space="preserve"> include calculated averages in the table.</w:t>
      </w:r>
      <w:r w:rsidR="00885BA2">
        <w:rPr>
          <w:rFonts w:ascii="Arial" w:hAnsi="Arial" w:cs="Arial"/>
          <w:bCs/>
          <w:color w:val="808080" w:themeColor="background1" w:themeShade="80"/>
        </w:rPr>
        <w:t xml:space="preserve"> </w:t>
      </w:r>
    </w:p>
    <w:p w14:paraId="2BA7E721" w14:textId="77777777" w:rsidR="008965D7" w:rsidRPr="00DE1CD9" w:rsidRDefault="008965D7" w:rsidP="000B6F79">
      <w:pPr>
        <w:rPr>
          <w:rFonts w:ascii="Arial" w:hAnsi="Arial" w:cs="Arial"/>
          <w:bCs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77BDF" w14:paraId="535FE2AA" w14:textId="77777777" w:rsidTr="008F6BAE">
        <w:trPr>
          <w:trHeight w:val="530"/>
        </w:trPr>
        <w:tc>
          <w:tcPr>
            <w:tcW w:w="1803" w:type="dxa"/>
            <w:vMerge w:val="restart"/>
            <w:vAlign w:val="center"/>
          </w:tcPr>
          <w:p w14:paraId="1D1B5F34" w14:textId="26A5030D" w:rsidR="00877BDF" w:rsidRPr="0048664D" w:rsidRDefault="00877BDF" w:rsidP="008F6BAE">
            <w:pPr>
              <w:jc w:val="center"/>
              <w:rPr>
                <w:rFonts w:ascii="Arial" w:hAnsi="Arial" w:cs="Arial"/>
                <w:b/>
                <w:bCs/>
              </w:rPr>
            </w:pPr>
            <w:r w:rsidRPr="0048664D">
              <w:rPr>
                <w:rFonts w:ascii="Arial" w:hAnsi="Arial" w:cs="Arial"/>
                <w:b/>
                <w:bCs/>
                <w:color w:val="00B0F0"/>
              </w:rPr>
              <w:t>What is being changed</w:t>
            </w:r>
          </w:p>
        </w:tc>
        <w:tc>
          <w:tcPr>
            <w:tcW w:w="5409" w:type="dxa"/>
            <w:gridSpan w:val="3"/>
            <w:vAlign w:val="center"/>
          </w:tcPr>
          <w:p w14:paraId="3E202196" w14:textId="7FC76500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  <w:r w:rsidRPr="0048664D">
              <w:rPr>
                <w:rFonts w:ascii="Arial" w:hAnsi="Arial" w:cs="Arial"/>
                <w:b/>
                <w:bCs/>
                <w:color w:val="00B050"/>
              </w:rPr>
              <w:t>What is being measured</w:t>
            </w:r>
            <w:r w:rsidRPr="0048664D">
              <w:rPr>
                <w:rFonts w:ascii="Arial" w:hAnsi="Arial" w:cs="Arial"/>
                <w:color w:val="00B050"/>
              </w:rPr>
              <w:t xml:space="preserve"> </w:t>
            </w:r>
            <w:r w:rsidR="00D3398F">
              <w:rPr>
                <w:rFonts w:ascii="Arial" w:hAnsi="Arial" w:cs="Arial"/>
              </w:rPr>
              <w:t>(</w:t>
            </w:r>
            <w:r w:rsidR="00D3398F" w:rsidRPr="00D3398F">
              <w:rPr>
                <w:rFonts w:ascii="Arial" w:hAnsi="Arial" w:cs="Arial"/>
              </w:rPr>
              <w:t>and units</w:t>
            </w:r>
            <w:r w:rsidR="00D3398F">
              <w:rPr>
                <w:rFonts w:ascii="Arial" w:hAnsi="Arial" w:cs="Arial"/>
              </w:rPr>
              <w:t>)</w:t>
            </w:r>
          </w:p>
        </w:tc>
        <w:tc>
          <w:tcPr>
            <w:tcW w:w="1804" w:type="dxa"/>
            <w:vMerge w:val="restart"/>
            <w:vAlign w:val="center"/>
          </w:tcPr>
          <w:p w14:paraId="71B54D35" w14:textId="77777777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  <w:r w:rsidRPr="00D3398F">
              <w:rPr>
                <w:rFonts w:ascii="Arial" w:hAnsi="Arial" w:cs="Arial"/>
              </w:rPr>
              <w:t>Observations</w:t>
            </w:r>
          </w:p>
        </w:tc>
      </w:tr>
      <w:tr w:rsidR="00877BDF" w14:paraId="3E5F0428" w14:textId="77777777" w:rsidTr="008F6BAE">
        <w:tc>
          <w:tcPr>
            <w:tcW w:w="1803" w:type="dxa"/>
            <w:vMerge/>
            <w:vAlign w:val="center"/>
          </w:tcPr>
          <w:p w14:paraId="208769B4" w14:textId="77777777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5EEDEFC" w14:textId="77777777" w:rsidR="00877BDF" w:rsidRPr="00D3398F" w:rsidRDefault="00877BDF" w:rsidP="008F6BAE">
            <w:pPr>
              <w:tabs>
                <w:tab w:val="left" w:leader="underscore" w:pos="9026"/>
              </w:tabs>
              <w:jc w:val="center"/>
              <w:rPr>
                <w:rFonts w:ascii="Arial" w:hAnsi="Arial" w:cs="Arial"/>
              </w:rPr>
            </w:pPr>
            <w:r w:rsidRPr="00D3398F">
              <w:rPr>
                <w:rFonts w:ascii="Arial" w:hAnsi="Arial" w:cs="Arial"/>
              </w:rPr>
              <w:t>Trial 1</w:t>
            </w:r>
          </w:p>
          <w:p w14:paraId="37ED0CB0" w14:textId="77777777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C0C9D0C" w14:textId="77777777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  <w:r w:rsidRPr="00D3398F">
              <w:rPr>
                <w:rFonts w:ascii="Arial" w:hAnsi="Arial" w:cs="Arial"/>
              </w:rPr>
              <w:t>Trial 2</w:t>
            </w:r>
          </w:p>
        </w:tc>
        <w:tc>
          <w:tcPr>
            <w:tcW w:w="1803" w:type="dxa"/>
          </w:tcPr>
          <w:p w14:paraId="2AF1986C" w14:textId="77777777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  <w:r w:rsidRPr="00D3398F">
              <w:rPr>
                <w:rFonts w:ascii="Arial" w:hAnsi="Arial" w:cs="Arial"/>
              </w:rPr>
              <w:t>Trial 3</w:t>
            </w:r>
          </w:p>
        </w:tc>
        <w:tc>
          <w:tcPr>
            <w:tcW w:w="1804" w:type="dxa"/>
            <w:vMerge/>
            <w:vAlign w:val="center"/>
          </w:tcPr>
          <w:p w14:paraId="11713084" w14:textId="77777777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</w:p>
        </w:tc>
      </w:tr>
      <w:tr w:rsidR="00877BDF" w14:paraId="034718F6" w14:textId="77777777" w:rsidTr="008F6BAE">
        <w:trPr>
          <w:trHeight w:val="433"/>
        </w:trPr>
        <w:tc>
          <w:tcPr>
            <w:tcW w:w="1803" w:type="dxa"/>
            <w:vAlign w:val="center"/>
          </w:tcPr>
          <w:p w14:paraId="5E2F41F4" w14:textId="77777777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vAlign w:val="center"/>
          </w:tcPr>
          <w:p w14:paraId="56021C29" w14:textId="77777777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vAlign w:val="center"/>
          </w:tcPr>
          <w:p w14:paraId="29FF27AA" w14:textId="77777777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3" w:type="dxa"/>
            <w:vAlign w:val="center"/>
          </w:tcPr>
          <w:p w14:paraId="3CA16546" w14:textId="77777777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vAlign w:val="center"/>
          </w:tcPr>
          <w:p w14:paraId="16B6F0F8" w14:textId="77777777" w:rsidR="00877BDF" w:rsidRPr="00D3398F" w:rsidRDefault="00877BDF" w:rsidP="008F6BAE">
            <w:pPr>
              <w:jc w:val="center"/>
              <w:rPr>
                <w:rFonts w:ascii="Arial" w:hAnsi="Arial" w:cs="Arial"/>
              </w:rPr>
            </w:pPr>
          </w:p>
        </w:tc>
      </w:tr>
      <w:tr w:rsidR="00877BDF" w14:paraId="267A413C" w14:textId="77777777" w:rsidTr="008F6BAE">
        <w:trPr>
          <w:trHeight w:val="411"/>
        </w:trPr>
        <w:tc>
          <w:tcPr>
            <w:tcW w:w="1803" w:type="dxa"/>
            <w:vAlign w:val="center"/>
          </w:tcPr>
          <w:p w14:paraId="5995580D" w14:textId="77777777" w:rsidR="00877BDF" w:rsidRDefault="00877BDF" w:rsidP="008F6BAE">
            <w:pPr>
              <w:jc w:val="center"/>
            </w:pPr>
          </w:p>
        </w:tc>
        <w:tc>
          <w:tcPr>
            <w:tcW w:w="1803" w:type="dxa"/>
            <w:vAlign w:val="center"/>
          </w:tcPr>
          <w:p w14:paraId="515FDDE4" w14:textId="77777777" w:rsidR="00877BDF" w:rsidRDefault="00877BDF" w:rsidP="008F6BAE">
            <w:pPr>
              <w:jc w:val="center"/>
            </w:pPr>
          </w:p>
        </w:tc>
        <w:tc>
          <w:tcPr>
            <w:tcW w:w="1803" w:type="dxa"/>
            <w:vAlign w:val="center"/>
          </w:tcPr>
          <w:p w14:paraId="65D04546" w14:textId="77777777" w:rsidR="00877BDF" w:rsidRDefault="00877BDF" w:rsidP="008F6BAE">
            <w:pPr>
              <w:jc w:val="center"/>
            </w:pPr>
          </w:p>
        </w:tc>
        <w:tc>
          <w:tcPr>
            <w:tcW w:w="1803" w:type="dxa"/>
            <w:vAlign w:val="center"/>
          </w:tcPr>
          <w:p w14:paraId="01FE7948" w14:textId="77777777" w:rsidR="00877BDF" w:rsidRDefault="00877BDF" w:rsidP="008F6BAE">
            <w:pPr>
              <w:jc w:val="center"/>
            </w:pPr>
          </w:p>
        </w:tc>
        <w:tc>
          <w:tcPr>
            <w:tcW w:w="1804" w:type="dxa"/>
            <w:vAlign w:val="center"/>
          </w:tcPr>
          <w:p w14:paraId="1A7F7362" w14:textId="77777777" w:rsidR="00877BDF" w:rsidRDefault="00877BDF" w:rsidP="008F6BAE">
            <w:pPr>
              <w:jc w:val="center"/>
            </w:pPr>
          </w:p>
        </w:tc>
      </w:tr>
    </w:tbl>
    <w:p w14:paraId="55EF5983" w14:textId="1A9D7467" w:rsidR="00CA6058" w:rsidRDefault="00CA6058" w:rsidP="001B1945">
      <w:pPr>
        <w:rPr>
          <w:rFonts w:ascii="Arial" w:hAnsi="Arial" w:cs="Arial"/>
          <w:color w:val="808080" w:themeColor="background1" w:themeShade="80"/>
        </w:rPr>
      </w:pPr>
    </w:p>
    <w:p w14:paraId="4EEC362A" w14:textId="5D77496F" w:rsidR="00260DA5" w:rsidRPr="00502439" w:rsidRDefault="008A131F" w:rsidP="00260DA5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Processing results</w:t>
      </w:r>
    </w:p>
    <w:p w14:paraId="33840440" w14:textId="635A9E19" w:rsidR="008A131F" w:rsidRPr="00E511C4" w:rsidRDefault="00547C11" w:rsidP="008A131F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After</w:t>
      </w:r>
      <w:r w:rsidR="008A131F" w:rsidRPr="00E511C4">
        <w:rPr>
          <w:rFonts w:ascii="Arial" w:hAnsi="Arial" w:cs="Arial"/>
          <w:color w:val="808080" w:themeColor="background1" w:themeShade="80"/>
        </w:rPr>
        <w:t xml:space="preserve"> results</w:t>
      </w:r>
      <w:r w:rsidR="00AD4324">
        <w:rPr>
          <w:rFonts w:ascii="Arial" w:hAnsi="Arial" w:cs="Arial"/>
          <w:color w:val="808080" w:themeColor="background1" w:themeShade="80"/>
        </w:rPr>
        <w:t xml:space="preserve"> have been collected</w:t>
      </w:r>
      <w:r w:rsidR="008A131F" w:rsidRPr="00E511C4">
        <w:rPr>
          <w:rFonts w:ascii="Arial" w:hAnsi="Arial" w:cs="Arial"/>
          <w:color w:val="808080" w:themeColor="background1" w:themeShade="80"/>
        </w:rPr>
        <w:t xml:space="preserve">, </w:t>
      </w:r>
      <w:r w:rsidR="00AD4324">
        <w:rPr>
          <w:rFonts w:ascii="Arial" w:hAnsi="Arial" w:cs="Arial"/>
          <w:color w:val="808080" w:themeColor="background1" w:themeShade="80"/>
        </w:rPr>
        <w:t>teams</w:t>
      </w:r>
      <w:r w:rsidR="002F191F">
        <w:rPr>
          <w:rFonts w:ascii="Arial" w:hAnsi="Arial" w:cs="Arial"/>
          <w:color w:val="808080" w:themeColor="background1" w:themeShade="80"/>
        </w:rPr>
        <w:t xml:space="preserve"> will</w:t>
      </w:r>
      <w:r w:rsidR="008A131F" w:rsidRPr="00E511C4">
        <w:rPr>
          <w:rFonts w:ascii="Arial" w:hAnsi="Arial" w:cs="Arial"/>
          <w:color w:val="808080" w:themeColor="background1" w:themeShade="80"/>
        </w:rPr>
        <w:t xml:space="preserve"> need to process them to look for</w:t>
      </w:r>
      <w:r w:rsidR="00FD417A">
        <w:rPr>
          <w:rFonts w:ascii="Arial" w:hAnsi="Arial" w:cs="Arial"/>
          <w:color w:val="808080" w:themeColor="background1" w:themeShade="80"/>
        </w:rPr>
        <w:t xml:space="preserve"> any</w:t>
      </w:r>
      <w:r w:rsidR="008A131F" w:rsidRPr="00E511C4">
        <w:rPr>
          <w:rFonts w:ascii="Arial" w:hAnsi="Arial" w:cs="Arial"/>
          <w:color w:val="808080" w:themeColor="background1" w:themeShade="80"/>
        </w:rPr>
        <w:t xml:space="preserve"> patterns and relationships</w:t>
      </w:r>
      <w:r w:rsidR="00A01C24">
        <w:rPr>
          <w:rFonts w:ascii="Arial" w:hAnsi="Arial" w:cs="Arial"/>
          <w:color w:val="808080" w:themeColor="background1" w:themeShade="80"/>
        </w:rPr>
        <w:t xml:space="preserve"> </w:t>
      </w:r>
      <w:r w:rsidR="00A01C24" w:rsidRPr="0044107D">
        <w:rPr>
          <w:rFonts w:ascii="Arial" w:hAnsi="Arial" w:cs="Arial"/>
          <w:color w:val="808080" w:themeColor="background1" w:themeShade="80"/>
        </w:rPr>
        <w:t>between</w:t>
      </w:r>
      <w:r w:rsidR="0044107D">
        <w:rPr>
          <w:rFonts w:ascii="Arial" w:hAnsi="Arial" w:cs="Arial"/>
          <w:color w:val="808080" w:themeColor="background1" w:themeShade="80"/>
        </w:rPr>
        <w:t xml:space="preserve"> data</w:t>
      </w:r>
      <w:r w:rsidR="00151F70">
        <w:rPr>
          <w:rFonts w:ascii="Arial" w:hAnsi="Arial" w:cs="Arial"/>
          <w:color w:val="808080" w:themeColor="background1" w:themeShade="80"/>
        </w:rPr>
        <w:t xml:space="preserve">. </w:t>
      </w:r>
      <w:r w:rsidR="00FD417A">
        <w:rPr>
          <w:rFonts w:ascii="Arial" w:hAnsi="Arial" w:cs="Arial"/>
          <w:color w:val="808080" w:themeColor="background1" w:themeShade="80"/>
        </w:rPr>
        <w:t>O</w:t>
      </w:r>
      <w:r w:rsidR="008A131F" w:rsidRPr="00E511C4">
        <w:rPr>
          <w:rFonts w:ascii="Arial" w:hAnsi="Arial" w:cs="Arial"/>
          <w:color w:val="808080" w:themeColor="background1" w:themeShade="80"/>
        </w:rPr>
        <w:t>ne of the best ways to do this is by graphing the results.</w:t>
      </w:r>
      <w:r w:rsidR="000C4811" w:rsidRPr="00E511C4">
        <w:rPr>
          <w:rFonts w:ascii="Arial" w:hAnsi="Arial" w:cs="Arial"/>
          <w:color w:val="808080" w:themeColor="background1" w:themeShade="80"/>
        </w:rPr>
        <w:t xml:space="preserve"> </w:t>
      </w:r>
    </w:p>
    <w:p w14:paraId="654A6D01" w14:textId="600C70F2" w:rsidR="000A4959" w:rsidRDefault="001E55B7" w:rsidP="008A131F">
      <w:pPr>
        <w:rPr>
          <w:rFonts w:ascii="Arial" w:hAnsi="Arial" w:cs="Arial"/>
          <w:color w:val="808080" w:themeColor="background1" w:themeShade="80"/>
        </w:rPr>
      </w:pPr>
      <w:r w:rsidRPr="001E55B7">
        <w:rPr>
          <w:rFonts w:ascii="Arial" w:hAnsi="Arial" w:cs="Arial"/>
          <w:color w:val="808080" w:themeColor="background1" w:themeShade="80"/>
        </w:rPr>
        <w:t>T</w:t>
      </w:r>
      <w:r w:rsidR="003A0629">
        <w:rPr>
          <w:rFonts w:ascii="Arial" w:hAnsi="Arial" w:cs="Arial"/>
          <w:color w:val="808080" w:themeColor="background1" w:themeShade="80"/>
        </w:rPr>
        <w:t xml:space="preserve">wo common types of </w:t>
      </w:r>
      <w:r w:rsidR="000A4959">
        <w:rPr>
          <w:rFonts w:ascii="Arial" w:hAnsi="Arial" w:cs="Arial"/>
          <w:color w:val="808080" w:themeColor="background1" w:themeShade="80"/>
        </w:rPr>
        <w:t>graphs</w:t>
      </w:r>
      <w:r w:rsidR="00A01C24">
        <w:rPr>
          <w:rFonts w:ascii="Arial" w:hAnsi="Arial" w:cs="Arial"/>
          <w:color w:val="808080" w:themeColor="background1" w:themeShade="80"/>
        </w:rPr>
        <w:t xml:space="preserve"> used</w:t>
      </w:r>
      <w:r w:rsidR="003A0629">
        <w:rPr>
          <w:rFonts w:ascii="Arial" w:hAnsi="Arial" w:cs="Arial"/>
          <w:color w:val="808080" w:themeColor="background1" w:themeShade="80"/>
        </w:rPr>
        <w:t xml:space="preserve"> for presenting</w:t>
      </w:r>
      <w:r w:rsidR="00981BC0">
        <w:rPr>
          <w:rFonts w:ascii="Arial" w:hAnsi="Arial" w:cs="Arial"/>
          <w:color w:val="808080" w:themeColor="background1" w:themeShade="80"/>
        </w:rPr>
        <w:t xml:space="preserve"> information in</w:t>
      </w:r>
      <w:r w:rsidR="003A0629">
        <w:rPr>
          <w:rFonts w:ascii="Arial" w:hAnsi="Arial" w:cs="Arial"/>
          <w:color w:val="808080" w:themeColor="background1" w:themeShade="80"/>
        </w:rPr>
        <w:t xml:space="preserve"> science investigations are column graph</w:t>
      </w:r>
      <w:r w:rsidR="00D47E8E">
        <w:rPr>
          <w:rFonts w:ascii="Arial" w:hAnsi="Arial" w:cs="Arial"/>
          <w:color w:val="808080" w:themeColor="background1" w:themeShade="80"/>
        </w:rPr>
        <w:t>s</w:t>
      </w:r>
      <w:r w:rsidR="003A0629">
        <w:rPr>
          <w:rFonts w:ascii="Arial" w:hAnsi="Arial" w:cs="Arial"/>
          <w:color w:val="808080" w:themeColor="background1" w:themeShade="80"/>
        </w:rPr>
        <w:t xml:space="preserve"> and line graph</w:t>
      </w:r>
      <w:r w:rsidR="00D47E8E">
        <w:rPr>
          <w:rFonts w:ascii="Arial" w:hAnsi="Arial" w:cs="Arial"/>
          <w:color w:val="808080" w:themeColor="background1" w:themeShade="80"/>
        </w:rPr>
        <w:t>s</w:t>
      </w:r>
      <w:r w:rsidR="003A0629">
        <w:rPr>
          <w:rFonts w:ascii="Arial" w:hAnsi="Arial" w:cs="Arial"/>
          <w:color w:val="808080" w:themeColor="background1" w:themeShade="80"/>
        </w:rPr>
        <w:t>.</w:t>
      </w:r>
      <w:r w:rsidR="00A01C24">
        <w:rPr>
          <w:rFonts w:ascii="Arial" w:hAnsi="Arial" w:cs="Arial"/>
          <w:color w:val="808080" w:themeColor="background1" w:themeShade="80"/>
        </w:rPr>
        <w:t xml:space="preserve"> Which one is </w:t>
      </w:r>
      <w:r w:rsidR="00D40E81">
        <w:rPr>
          <w:rFonts w:ascii="Arial" w:hAnsi="Arial" w:cs="Arial"/>
          <w:color w:val="808080" w:themeColor="background1" w:themeShade="80"/>
        </w:rPr>
        <w:t>most suitable</w:t>
      </w:r>
      <w:r w:rsidR="00BC05D7">
        <w:rPr>
          <w:rFonts w:ascii="Arial" w:hAnsi="Arial" w:cs="Arial"/>
          <w:color w:val="808080" w:themeColor="background1" w:themeShade="80"/>
        </w:rPr>
        <w:t xml:space="preserve"> to use</w:t>
      </w:r>
      <w:r w:rsidR="00A01C24">
        <w:rPr>
          <w:rFonts w:ascii="Arial" w:hAnsi="Arial" w:cs="Arial"/>
          <w:color w:val="808080" w:themeColor="background1" w:themeShade="80"/>
        </w:rPr>
        <w:t xml:space="preserve"> depends on the type of data collected in the investigation. </w:t>
      </w:r>
    </w:p>
    <w:p w14:paraId="70E0922E" w14:textId="439E2832" w:rsidR="00AC576D" w:rsidRDefault="008A131F" w:rsidP="008A131F">
      <w:pPr>
        <w:rPr>
          <w:rFonts w:ascii="Arial" w:hAnsi="Arial" w:cs="Arial"/>
          <w:color w:val="808080" w:themeColor="background1" w:themeShade="80"/>
        </w:rPr>
      </w:pPr>
      <w:r w:rsidRPr="00E511C4">
        <w:rPr>
          <w:rFonts w:ascii="Arial" w:hAnsi="Arial" w:cs="Arial"/>
          <w:color w:val="808080" w:themeColor="background1" w:themeShade="80"/>
        </w:rPr>
        <w:t xml:space="preserve">When </w:t>
      </w:r>
      <w:r w:rsidRPr="00B37CCD">
        <w:rPr>
          <w:rFonts w:ascii="Arial" w:hAnsi="Arial" w:cs="Arial"/>
          <w:b/>
          <w:bCs/>
          <w:color w:val="808080" w:themeColor="background1" w:themeShade="80"/>
        </w:rPr>
        <w:t>data is in</w:t>
      </w:r>
      <w:r w:rsidR="00241E91" w:rsidRPr="00B37CCD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Pr="00B37CCD">
        <w:rPr>
          <w:rFonts w:ascii="Arial" w:hAnsi="Arial" w:cs="Arial"/>
          <w:b/>
          <w:bCs/>
          <w:color w:val="808080" w:themeColor="background1" w:themeShade="80"/>
        </w:rPr>
        <w:t xml:space="preserve">groups or categories and </w:t>
      </w:r>
      <w:r w:rsidR="000C4811" w:rsidRPr="00B37CCD">
        <w:rPr>
          <w:rFonts w:ascii="Arial" w:hAnsi="Arial" w:cs="Arial"/>
          <w:b/>
          <w:bCs/>
          <w:color w:val="808080" w:themeColor="background1" w:themeShade="80"/>
        </w:rPr>
        <w:t>words are used</w:t>
      </w:r>
      <w:r w:rsidRPr="00B37CCD">
        <w:rPr>
          <w:rFonts w:ascii="Arial" w:hAnsi="Arial" w:cs="Arial"/>
          <w:b/>
          <w:bCs/>
          <w:color w:val="808080" w:themeColor="background1" w:themeShade="80"/>
        </w:rPr>
        <w:t xml:space="preserve"> to describe</w:t>
      </w:r>
      <w:r w:rsidR="00A01C24" w:rsidRPr="00B37CCD">
        <w:rPr>
          <w:rFonts w:ascii="Arial" w:hAnsi="Arial" w:cs="Arial"/>
          <w:b/>
          <w:bCs/>
          <w:color w:val="808080" w:themeColor="background1" w:themeShade="80"/>
        </w:rPr>
        <w:t xml:space="preserve"> them</w:t>
      </w:r>
      <w:r w:rsidRPr="00B37CCD">
        <w:rPr>
          <w:rFonts w:ascii="Arial" w:hAnsi="Arial" w:cs="Arial"/>
          <w:b/>
          <w:bCs/>
          <w:color w:val="808080" w:themeColor="background1" w:themeShade="80"/>
        </w:rPr>
        <w:t>,</w:t>
      </w:r>
      <w:r w:rsidR="00E94820" w:rsidRPr="00B37CCD">
        <w:rPr>
          <w:rFonts w:ascii="Arial" w:hAnsi="Arial" w:cs="Arial"/>
          <w:b/>
          <w:bCs/>
          <w:color w:val="808080" w:themeColor="background1" w:themeShade="80"/>
        </w:rPr>
        <w:t xml:space="preserve"> and only the dependent variable is a number, </w:t>
      </w:r>
      <w:r w:rsidR="000C4811" w:rsidRPr="00B37CCD">
        <w:rPr>
          <w:rFonts w:ascii="Arial" w:hAnsi="Arial" w:cs="Arial"/>
          <w:b/>
          <w:bCs/>
          <w:color w:val="808080" w:themeColor="background1" w:themeShade="80"/>
        </w:rPr>
        <w:t>the best graph to use is</w:t>
      </w:r>
      <w:r w:rsidRPr="00B37CCD">
        <w:rPr>
          <w:rFonts w:ascii="Arial" w:hAnsi="Arial" w:cs="Arial"/>
          <w:b/>
          <w:bCs/>
          <w:color w:val="808080" w:themeColor="background1" w:themeShade="80"/>
        </w:rPr>
        <w:t xml:space="preserve"> a </w:t>
      </w:r>
      <w:r w:rsidRPr="00BB228B">
        <w:rPr>
          <w:rFonts w:ascii="Arial" w:hAnsi="Arial" w:cs="Arial"/>
          <w:b/>
          <w:bCs/>
          <w:color w:val="0070C0"/>
        </w:rPr>
        <w:t>column graph</w:t>
      </w:r>
      <w:r w:rsidR="008965D7" w:rsidRPr="008965D7">
        <w:rPr>
          <w:rFonts w:ascii="Arial" w:hAnsi="Arial" w:cs="Arial"/>
          <w:color w:val="808080" w:themeColor="background1" w:themeShade="80"/>
        </w:rPr>
        <w:t>.</w:t>
      </w:r>
      <w:r w:rsidR="0020755F" w:rsidRPr="0048664D">
        <w:rPr>
          <w:rFonts w:ascii="Arial" w:hAnsi="Arial" w:cs="Arial"/>
          <w:color w:val="F4B083" w:themeColor="accent2" w:themeTint="99"/>
        </w:rPr>
        <w:t xml:space="preserve"> </w:t>
      </w:r>
      <w:r w:rsidR="0020755F">
        <w:rPr>
          <w:rFonts w:ascii="Arial" w:hAnsi="Arial" w:cs="Arial"/>
          <w:color w:val="808080" w:themeColor="background1" w:themeShade="80"/>
        </w:rPr>
        <w:t>Here data is represented by columns or rectangles of equal width</w:t>
      </w:r>
      <w:r w:rsidR="00296372">
        <w:rPr>
          <w:rFonts w:ascii="Arial" w:hAnsi="Arial" w:cs="Arial"/>
          <w:color w:val="808080" w:themeColor="background1" w:themeShade="80"/>
        </w:rPr>
        <w:t xml:space="preserve"> (</w:t>
      </w:r>
      <w:r w:rsidR="008965D7">
        <w:rPr>
          <w:rFonts w:ascii="Arial" w:hAnsi="Arial" w:cs="Arial"/>
          <w:color w:val="808080" w:themeColor="background1" w:themeShade="80"/>
        </w:rPr>
        <w:t>which are not touching</w:t>
      </w:r>
      <w:r w:rsidR="00296372">
        <w:rPr>
          <w:rFonts w:ascii="Arial" w:hAnsi="Arial" w:cs="Arial"/>
          <w:color w:val="808080" w:themeColor="background1" w:themeShade="80"/>
        </w:rPr>
        <w:t>)</w:t>
      </w:r>
      <w:r w:rsidR="008965D7">
        <w:rPr>
          <w:rFonts w:ascii="Arial" w:hAnsi="Arial" w:cs="Arial"/>
          <w:color w:val="808080" w:themeColor="background1" w:themeShade="80"/>
        </w:rPr>
        <w:t>,</w:t>
      </w:r>
      <w:r w:rsidR="0020755F">
        <w:rPr>
          <w:rFonts w:ascii="Arial" w:hAnsi="Arial" w:cs="Arial"/>
          <w:color w:val="808080" w:themeColor="background1" w:themeShade="80"/>
        </w:rPr>
        <w:t xml:space="preserve"> and the height of each column corresponds to the value it represents. </w:t>
      </w:r>
      <w:r w:rsidR="000C4811" w:rsidRPr="00E511C4">
        <w:rPr>
          <w:rFonts w:ascii="Arial" w:hAnsi="Arial" w:cs="Arial"/>
          <w:color w:val="808080" w:themeColor="background1" w:themeShade="80"/>
        </w:rPr>
        <w:t xml:space="preserve"> </w:t>
      </w:r>
      <w:r w:rsidR="003A0629" w:rsidRPr="00FD40D8">
        <w:rPr>
          <w:rFonts w:ascii="Arial" w:hAnsi="Arial" w:cs="Arial"/>
          <w:color w:val="808080" w:themeColor="background1" w:themeShade="80"/>
        </w:rPr>
        <w:t xml:space="preserve">An example of </w:t>
      </w:r>
      <w:r w:rsidR="00FD40D8">
        <w:rPr>
          <w:rFonts w:ascii="Arial" w:hAnsi="Arial" w:cs="Arial"/>
          <w:color w:val="808080" w:themeColor="background1" w:themeShade="80"/>
        </w:rPr>
        <w:t xml:space="preserve">a </w:t>
      </w:r>
      <w:r w:rsidR="004B4C83">
        <w:rPr>
          <w:rFonts w:ascii="Arial" w:hAnsi="Arial" w:cs="Arial"/>
          <w:color w:val="808080" w:themeColor="background1" w:themeShade="80"/>
        </w:rPr>
        <w:t>column</w:t>
      </w:r>
      <w:r w:rsidR="003A0629" w:rsidRPr="00FD40D8">
        <w:rPr>
          <w:rFonts w:ascii="Arial" w:hAnsi="Arial" w:cs="Arial"/>
          <w:color w:val="808080" w:themeColor="background1" w:themeShade="80"/>
        </w:rPr>
        <w:t xml:space="preserve"> </w:t>
      </w:r>
      <w:r w:rsidR="00FD40D8">
        <w:rPr>
          <w:rFonts w:ascii="Arial" w:hAnsi="Arial" w:cs="Arial"/>
          <w:color w:val="808080" w:themeColor="background1" w:themeShade="80"/>
        </w:rPr>
        <w:t>graph</w:t>
      </w:r>
      <w:r w:rsidR="004B4C83">
        <w:rPr>
          <w:rFonts w:ascii="Arial" w:hAnsi="Arial" w:cs="Arial"/>
          <w:color w:val="808080" w:themeColor="background1" w:themeShade="80"/>
        </w:rPr>
        <w:t xml:space="preserve"> is</w:t>
      </w:r>
      <w:r w:rsidR="002F191F" w:rsidRPr="00FD40D8">
        <w:rPr>
          <w:rFonts w:ascii="Arial" w:hAnsi="Arial" w:cs="Arial"/>
          <w:color w:val="808080" w:themeColor="background1" w:themeShade="80"/>
        </w:rPr>
        <w:t xml:space="preserve"> shown below</w:t>
      </w:r>
      <w:r w:rsidR="007403BE">
        <w:rPr>
          <w:rFonts w:ascii="Arial" w:hAnsi="Arial" w:cs="Arial"/>
          <w:color w:val="808080" w:themeColor="background1" w:themeShade="80"/>
        </w:rPr>
        <w:t>, for an investigation comparing th</w:t>
      </w:r>
      <w:r w:rsidR="00AC576D">
        <w:rPr>
          <w:rFonts w:ascii="Arial" w:hAnsi="Arial" w:cs="Arial"/>
          <w:color w:val="808080" w:themeColor="background1" w:themeShade="80"/>
        </w:rPr>
        <w:t>e</w:t>
      </w:r>
      <w:r w:rsidR="007403BE">
        <w:rPr>
          <w:rFonts w:ascii="Arial" w:hAnsi="Arial" w:cs="Arial"/>
          <w:color w:val="808080" w:themeColor="background1" w:themeShade="80"/>
        </w:rPr>
        <w:t xml:space="preserve"> effect of wing tip on </w:t>
      </w:r>
      <w:r w:rsidR="00AC576D">
        <w:rPr>
          <w:rFonts w:ascii="Arial" w:hAnsi="Arial" w:cs="Arial"/>
          <w:color w:val="808080" w:themeColor="background1" w:themeShade="80"/>
        </w:rPr>
        <w:t>the</w:t>
      </w:r>
      <w:r w:rsidR="007403BE">
        <w:rPr>
          <w:rFonts w:ascii="Arial" w:hAnsi="Arial" w:cs="Arial"/>
          <w:color w:val="808080" w:themeColor="background1" w:themeShade="80"/>
        </w:rPr>
        <w:t xml:space="preserve"> distance travelled by paper planes</w:t>
      </w:r>
      <w:r w:rsidR="00AC576D">
        <w:rPr>
          <w:rFonts w:ascii="Arial" w:hAnsi="Arial" w:cs="Arial"/>
          <w:color w:val="808080" w:themeColor="background1" w:themeShade="80"/>
        </w:rPr>
        <w:t>.</w:t>
      </w:r>
      <w:r w:rsidR="007403BE">
        <w:rPr>
          <w:rFonts w:ascii="Arial" w:hAnsi="Arial" w:cs="Arial"/>
          <w:color w:val="808080" w:themeColor="background1" w:themeShade="80"/>
        </w:rPr>
        <w:t xml:space="preserve"> </w:t>
      </w:r>
    </w:p>
    <w:p w14:paraId="331931FD" w14:textId="77777777" w:rsidR="00626744" w:rsidRDefault="00626744" w:rsidP="008A131F">
      <w:pPr>
        <w:rPr>
          <w:rFonts w:ascii="Arial" w:hAnsi="Arial" w:cs="Arial"/>
          <w:color w:val="808080" w:themeColor="background1" w:themeShade="80"/>
        </w:rPr>
      </w:pPr>
    </w:p>
    <w:p w14:paraId="6CE0D4A5" w14:textId="0C5EFCE9" w:rsidR="00241E91" w:rsidRDefault="00E94820" w:rsidP="008A131F">
      <w:pPr>
        <w:rPr>
          <w:rFonts w:ascii="Arial" w:hAnsi="Arial" w:cs="Arial"/>
          <w:color w:val="808080" w:themeColor="background1" w:themeShade="80"/>
        </w:rPr>
      </w:pPr>
      <w:r w:rsidRPr="00241E91">
        <w:rPr>
          <w:rFonts w:ascii="Arial" w:hAnsi="Arial" w:cs="Arial"/>
          <w:color w:val="808080" w:themeColor="background1" w:themeShade="80"/>
        </w:rPr>
        <w:lastRenderedPageBreak/>
        <w:t xml:space="preserve">A </w:t>
      </w:r>
      <w:r w:rsidRPr="00BB228B">
        <w:rPr>
          <w:rFonts w:ascii="Arial" w:hAnsi="Arial" w:cs="Arial"/>
          <w:b/>
          <w:bCs/>
          <w:color w:val="0070C0"/>
        </w:rPr>
        <w:t xml:space="preserve">line graph </w:t>
      </w:r>
      <w:r w:rsidRPr="00B37CCD">
        <w:rPr>
          <w:rFonts w:ascii="Arial" w:hAnsi="Arial" w:cs="Arial"/>
          <w:b/>
          <w:bCs/>
          <w:color w:val="808080" w:themeColor="background1" w:themeShade="80"/>
        </w:rPr>
        <w:t>is suitable</w:t>
      </w:r>
      <w:r w:rsidR="00CA1CCE" w:rsidRPr="00B37CCD">
        <w:rPr>
          <w:rFonts w:ascii="Arial" w:hAnsi="Arial" w:cs="Arial"/>
          <w:b/>
          <w:bCs/>
          <w:color w:val="808080" w:themeColor="background1" w:themeShade="80"/>
        </w:rPr>
        <w:t xml:space="preserve"> to use</w:t>
      </w:r>
      <w:r w:rsidRPr="00B37CCD">
        <w:rPr>
          <w:rFonts w:ascii="Arial" w:hAnsi="Arial" w:cs="Arial"/>
          <w:b/>
          <w:bCs/>
          <w:color w:val="808080" w:themeColor="background1" w:themeShade="80"/>
        </w:rPr>
        <w:t xml:space="preserve"> when both the dependent and independent variables </w:t>
      </w:r>
      <w:r w:rsidR="00381C23" w:rsidRPr="00B37CCD">
        <w:rPr>
          <w:rFonts w:ascii="Arial" w:hAnsi="Arial" w:cs="Arial"/>
          <w:b/>
          <w:bCs/>
          <w:color w:val="808080" w:themeColor="background1" w:themeShade="80"/>
        </w:rPr>
        <w:t>involve</w:t>
      </w:r>
      <w:r w:rsidRPr="00B37CCD">
        <w:rPr>
          <w:rFonts w:ascii="Arial" w:hAnsi="Arial" w:cs="Arial"/>
          <w:b/>
          <w:bCs/>
          <w:color w:val="808080" w:themeColor="background1" w:themeShade="80"/>
        </w:rPr>
        <w:t xml:space="preserve"> numbers</w:t>
      </w:r>
      <w:r w:rsidR="00241E91" w:rsidRPr="00B37CCD">
        <w:rPr>
          <w:rFonts w:ascii="Arial" w:hAnsi="Arial" w:cs="Arial"/>
          <w:b/>
          <w:bCs/>
          <w:color w:val="808080" w:themeColor="background1" w:themeShade="80"/>
        </w:rPr>
        <w:t xml:space="preserve"> (</w:t>
      </w:r>
      <w:r w:rsidR="00381C23" w:rsidRPr="00B37CCD">
        <w:rPr>
          <w:rFonts w:ascii="Arial" w:hAnsi="Arial" w:cs="Arial"/>
          <w:b/>
          <w:bCs/>
          <w:color w:val="808080" w:themeColor="background1" w:themeShade="80"/>
        </w:rPr>
        <w:t>continuous</w:t>
      </w:r>
      <w:r w:rsidR="00241E91" w:rsidRPr="00B37CCD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381C23" w:rsidRPr="00B37CCD">
        <w:rPr>
          <w:rFonts w:ascii="Arial" w:hAnsi="Arial" w:cs="Arial"/>
          <w:b/>
          <w:bCs/>
          <w:color w:val="808080" w:themeColor="background1" w:themeShade="80"/>
        </w:rPr>
        <w:t>data</w:t>
      </w:r>
      <w:r w:rsidR="00241E91" w:rsidRPr="00B37CCD">
        <w:rPr>
          <w:rFonts w:ascii="Arial" w:hAnsi="Arial" w:cs="Arial"/>
          <w:b/>
          <w:bCs/>
          <w:color w:val="808080" w:themeColor="background1" w:themeShade="80"/>
        </w:rPr>
        <w:t>)</w:t>
      </w:r>
      <w:r w:rsidR="00381C23">
        <w:rPr>
          <w:rFonts w:ascii="Arial" w:hAnsi="Arial" w:cs="Arial"/>
          <w:color w:val="808080" w:themeColor="background1" w:themeShade="80"/>
        </w:rPr>
        <w:t xml:space="preserve"> and is</w:t>
      </w:r>
      <w:r w:rsidR="0044107D">
        <w:rPr>
          <w:rFonts w:ascii="Arial" w:hAnsi="Arial" w:cs="Arial"/>
          <w:color w:val="808080" w:themeColor="background1" w:themeShade="80"/>
        </w:rPr>
        <w:t xml:space="preserve"> </w:t>
      </w:r>
      <w:r w:rsidR="003272EF">
        <w:rPr>
          <w:rFonts w:ascii="Arial" w:hAnsi="Arial" w:cs="Arial"/>
          <w:color w:val="808080" w:themeColor="background1" w:themeShade="80"/>
        </w:rPr>
        <w:t>commonly</w:t>
      </w:r>
      <w:r w:rsidR="000522CD">
        <w:rPr>
          <w:rFonts w:ascii="Arial" w:hAnsi="Arial" w:cs="Arial"/>
          <w:color w:val="808080" w:themeColor="background1" w:themeShade="80"/>
        </w:rPr>
        <w:t xml:space="preserve"> used</w:t>
      </w:r>
      <w:r w:rsidR="00381C23">
        <w:rPr>
          <w:rFonts w:ascii="Arial" w:hAnsi="Arial" w:cs="Arial"/>
          <w:color w:val="808080" w:themeColor="background1" w:themeShade="80"/>
        </w:rPr>
        <w:t xml:space="preserve"> when comparing changes over time</w:t>
      </w:r>
      <w:r w:rsidR="00AC576D">
        <w:rPr>
          <w:rFonts w:ascii="Arial" w:hAnsi="Arial" w:cs="Arial"/>
          <w:color w:val="808080" w:themeColor="background1" w:themeShade="80"/>
        </w:rPr>
        <w:t>. I</w:t>
      </w:r>
      <w:r w:rsidR="00DC218B" w:rsidRPr="00DC218B">
        <w:rPr>
          <w:rFonts w:ascii="Arial" w:hAnsi="Arial" w:cs="Arial"/>
          <w:color w:val="808080" w:themeColor="background1" w:themeShade="80"/>
        </w:rPr>
        <w:t>n this type of graph</w:t>
      </w:r>
      <w:r w:rsidR="00B37CCD" w:rsidRPr="00B37CCD">
        <w:rPr>
          <w:rFonts w:ascii="Arial" w:hAnsi="Arial" w:cs="Arial"/>
          <w:b/>
          <w:bCs/>
          <w:color w:val="70AD47" w:themeColor="accent6"/>
        </w:rPr>
        <w:t>,</w:t>
      </w:r>
      <w:r w:rsidR="00DC218B" w:rsidRPr="00B37CCD">
        <w:rPr>
          <w:rFonts w:ascii="Arial" w:hAnsi="Arial" w:cs="Arial"/>
          <w:color w:val="70AD47" w:themeColor="accent6"/>
        </w:rPr>
        <w:t xml:space="preserve"> </w:t>
      </w:r>
      <w:r w:rsidR="00DC218B">
        <w:rPr>
          <w:rFonts w:ascii="Arial" w:hAnsi="Arial" w:cs="Arial"/>
          <w:color w:val="808080" w:themeColor="background1" w:themeShade="80"/>
        </w:rPr>
        <w:t xml:space="preserve">individual points are </w:t>
      </w:r>
      <w:proofErr w:type="gramStart"/>
      <w:r w:rsidR="00DC218B">
        <w:rPr>
          <w:rFonts w:ascii="Arial" w:hAnsi="Arial" w:cs="Arial"/>
          <w:color w:val="808080" w:themeColor="background1" w:themeShade="80"/>
        </w:rPr>
        <w:t>plotted</w:t>
      </w:r>
      <w:proofErr w:type="gramEnd"/>
      <w:r w:rsidR="00DC218B">
        <w:rPr>
          <w:rFonts w:ascii="Arial" w:hAnsi="Arial" w:cs="Arial"/>
          <w:color w:val="808080" w:themeColor="background1" w:themeShade="80"/>
        </w:rPr>
        <w:t xml:space="preserve"> and a line is drawn to connect the points.</w:t>
      </w:r>
      <w:r w:rsidR="00DC218B">
        <w:rPr>
          <w:rFonts w:ascii="Arial" w:hAnsi="Arial" w:cs="Arial"/>
          <w:i/>
          <w:iCs/>
          <w:color w:val="808080" w:themeColor="background1" w:themeShade="80"/>
        </w:rPr>
        <w:t xml:space="preserve"> </w:t>
      </w:r>
      <w:r w:rsidR="005A4AA6" w:rsidRPr="00FD40D8">
        <w:rPr>
          <w:rFonts w:ascii="Arial" w:hAnsi="Arial" w:cs="Arial"/>
          <w:color w:val="808080" w:themeColor="background1" w:themeShade="80"/>
        </w:rPr>
        <w:t xml:space="preserve">An example of </w:t>
      </w:r>
      <w:r w:rsidR="005A4AA6">
        <w:rPr>
          <w:rFonts w:ascii="Arial" w:hAnsi="Arial" w:cs="Arial"/>
          <w:color w:val="808080" w:themeColor="background1" w:themeShade="80"/>
        </w:rPr>
        <w:t>a line</w:t>
      </w:r>
      <w:r w:rsidR="005A4AA6" w:rsidRPr="00FD40D8">
        <w:rPr>
          <w:rFonts w:ascii="Arial" w:hAnsi="Arial" w:cs="Arial"/>
          <w:color w:val="808080" w:themeColor="background1" w:themeShade="80"/>
        </w:rPr>
        <w:t xml:space="preserve"> </w:t>
      </w:r>
      <w:r w:rsidR="005A4AA6">
        <w:rPr>
          <w:rFonts w:ascii="Arial" w:hAnsi="Arial" w:cs="Arial"/>
          <w:color w:val="808080" w:themeColor="background1" w:themeShade="80"/>
        </w:rPr>
        <w:t>graph is</w:t>
      </w:r>
      <w:r w:rsidR="005A4AA6" w:rsidRPr="00FD40D8">
        <w:rPr>
          <w:rFonts w:ascii="Arial" w:hAnsi="Arial" w:cs="Arial"/>
          <w:color w:val="808080" w:themeColor="background1" w:themeShade="80"/>
        </w:rPr>
        <w:t xml:space="preserve"> shown below</w:t>
      </w:r>
      <w:r w:rsidR="005A4AA6">
        <w:rPr>
          <w:rFonts w:ascii="Arial" w:hAnsi="Arial" w:cs="Arial"/>
          <w:color w:val="808080" w:themeColor="background1" w:themeShade="80"/>
        </w:rPr>
        <w:t xml:space="preserve">, for an investigation comparing </w:t>
      </w:r>
      <w:r w:rsidR="00134336">
        <w:rPr>
          <w:rFonts w:ascii="Arial" w:hAnsi="Arial" w:cs="Arial"/>
          <w:color w:val="808080" w:themeColor="background1" w:themeShade="80"/>
        </w:rPr>
        <w:t>the temperature of a white and black box.</w:t>
      </w:r>
    </w:p>
    <w:p w14:paraId="62679AE1" w14:textId="1DA52F77" w:rsidR="001B2664" w:rsidRDefault="001B2664" w:rsidP="008A131F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The labelling and layout for graphs used in science</w:t>
      </w:r>
      <w:r w:rsidR="008965D7">
        <w:rPr>
          <w:rFonts w:ascii="Arial" w:hAnsi="Arial" w:cs="Arial"/>
          <w:color w:val="808080" w:themeColor="background1" w:themeShade="80"/>
        </w:rPr>
        <w:t xml:space="preserve"> investigations</w:t>
      </w:r>
      <w:r>
        <w:rPr>
          <w:rFonts w:ascii="Arial" w:hAnsi="Arial" w:cs="Arial"/>
          <w:color w:val="808080" w:themeColor="background1" w:themeShade="80"/>
        </w:rPr>
        <w:t xml:space="preserve"> is </w:t>
      </w:r>
      <w:r w:rsidR="00296372">
        <w:rPr>
          <w:rFonts w:ascii="Arial" w:hAnsi="Arial" w:cs="Arial"/>
          <w:color w:val="808080" w:themeColor="background1" w:themeShade="80"/>
        </w:rPr>
        <w:t>as follows:</w:t>
      </w:r>
    </w:p>
    <w:p w14:paraId="6B5E9154" w14:textId="77777777" w:rsidR="00296372" w:rsidRDefault="00296372" w:rsidP="008A131F">
      <w:pPr>
        <w:rPr>
          <w:rFonts w:ascii="Arial" w:hAnsi="Arial" w:cs="Arial"/>
          <w:color w:val="808080" w:themeColor="background1" w:themeShade="80"/>
        </w:rPr>
      </w:pPr>
    </w:p>
    <w:p w14:paraId="5F8C9864" w14:textId="49A33910" w:rsidR="00E45A80" w:rsidRDefault="007613EA" w:rsidP="00E45A80">
      <w:pPr>
        <w:rPr>
          <w:rFonts w:ascii="Arial" w:hAnsi="Arial" w:cs="Arial"/>
          <w:color w:val="FF0000"/>
        </w:rPr>
      </w:pPr>
      <w:r w:rsidRPr="007613EA">
        <w:rPr>
          <w:rFonts w:ascii="Arial" w:hAnsi="Arial" w:cs="Arial"/>
          <w:noProof/>
          <w:color w:val="FF0000"/>
        </w:rPr>
        <w:drawing>
          <wp:inline distT="0" distB="0" distL="0" distR="0" wp14:anchorId="15D10523" wp14:editId="12D6F2B5">
            <wp:extent cx="4176063" cy="355423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30970" cy="36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EE70C" w14:textId="77777777" w:rsidR="00296372" w:rsidRPr="00EE4837" w:rsidRDefault="00296372" w:rsidP="00E45A80">
      <w:pPr>
        <w:rPr>
          <w:rFonts w:ascii="Arial" w:hAnsi="Arial" w:cs="Arial"/>
          <w:color w:val="FF0000"/>
        </w:rPr>
      </w:pPr>
    </w:p>
    <w:p w14:paraId="797AEF55" w14:textId="1D30F1DA" w:rsidR="007613EA" w:rsidRPr="008965D7" w:rsidRDefault="007613EA" w:rsidP="008A131F">
      <w:pPr>
        <w:rPr>
          <w:rFonts w:ascii="Arial" w:hAnsi="Arial" w:cs="Arial"/>
          <w:color w:val="808080" w:themeColor="background1" w:themeShade="80"/>
        </w:rPr>
      </w:pPr>
      <w:r w:rsidRPr="008965D7">
        <w:rPr>
          <w:rFonts w:ascii="Arial" w:hAnsi="Arial" w:cs="Arial"/>
          <w:color w:val="808080" w:themeColor="background1" w:themeShade="80"/>
        </w:rPr>
        <w:t>Teams may choose to</w:t>
      </w:r>
      <w:r w:rsidRPr="0048664D">
        <w:rPr>
          <w:rFonts w:ascii="Arial" w:hAnsi="Arial" w:cs="Arial"/>
          <w:color w:val="7030A0"/>
        </w:rPr>
        <w:t xml:space="preserve"> </w:t>
      </w:r>
      <w:r w:rsidR="005A4AA6">
        <w:rPr>
          <w:rFonts w:ascii="Arial" w:hAnsi="Arial" w:cs="Arial"/>
          <w:color w:val="808080" w:themeColor="background1" w:themeShade="80"/>
        </w:rPr>
        <w:t>plot d</w:t>
      </w:r>
      <w:r w:rsidR="00361FE1">
        <w:rPr>
          <w:rFonts w:ascii="Arial" w:hAnsi="Arial" w:cs="Arial"/>
          <w:color w:val="808080" w:themeColor="background1" w:themeShade="80"/>
        </w:rPr>
        <w:t xml:space="preserve">ata for each </w:t>
      </w:r>
      <w:r w:rsidR="00B84104">
        <w:rPr>
          <w:rFonts w:ascii="Arial" w:hAnsi="Arial" w:cs="Arial"/>
          <w:color w:val="808080" w:themeColor="background1" w:themeShade="80"/>
        </w:rPr>
        <w:t>t</w:t>
      </w:r>
      <w:r w:rsidR="00361FE1">
        <w:rPr>
          <w:rFonts w:ascii="Arial" w:hAnsi="Arial" w:cs="Arial"/>
          <w:color w:val="808080" w:themeColor="background1" w:themeShade="80"/>
        </w:rPr>
        <w:t>rial</w:t>
      </w:r>
      <w:r w:rsidR="00B84104">
        <w:rPr>
          <w:rFonts w:ascii="Arial" w:hAnsi="Arial" w:cs="Arial"/>
          <w:color w:val="808080" w:themeColor="background1" w:themeShade="80"/>
        </w:rPr>
        <w:t xml:space="preserve"> </w:t>
      </w:r>
      <w:r w:rsidR="005A4AA6">
        <w:rPr>
          <w:rFonts w:ascii="Arial" w:hAnsi="Arial" w:cs="Arial"/>
          <w:color w:val="808080" w:themeColor="background1" w:themeShade="80"/>
        </w:rPr>
        <w:t>(</w:t>
      </w:r>
      <w:r w:rsidR="00B84104">
        <w:rPr>
          <w:rFonts w:ascii="Arial" w:hAnsi="Arial" w:cs="Arial"/>
          <w:color w:val="808080" w:themeColor="background1" w:themeShade="80"/>
        </w:rPr>
        <w:t>separately</w:t>
      </w:r>
      <w:r w:rsidR="005A4AA6">
        <w:rPr>
          <w:rFonts w:ascii="Arial" w:hAnsi="Arial" w:cs="Arial"/>
          <w:color w:val="808080" w:themeColor="background1" w:themeShade="80"/>
        </w:rPr>
        <w:t>)</w:t>
      </w:r>
      <w:r w:rsidR="00B84104">
        <w:rPr>
          <w:rFonts w:ascii="Arial" w:hAnsi="Arial" w:cs="Arial"/>
          <w:color w:val="808080" w:themeColor="background1" w:themeShade="80"/>
        </w:rPr>
        <w:t xml:space="preserve"> on </w:t>
      </w:r>
      <w:r w:rsidRPr="008965D7">
        <w:rPr>
          <w:rFonts w:ascii="Arial" w:hAnsi="Arial" w:cs="Arial"/>
          <w:color w:val="808080" w:themeColor="background1" w:themeShade="80"/>
        </w:rPr>
        <w:t xml:space="preserve">a column </w:t>
      </w:r>
      <w:r w:rsidR="00B84104" w:rsidRPr="008965D7">
        <w:rPr>
          <w:rFonts w:ascii="Arial" w:hAnsi="Arial" w:cs="Arial"/>
          <w:color w:val="808080" w:themeColor="background1" w:themeShade="80"/>
        </w:rPr>
        <w:t xml:space="preserve">graph. This </w:t>
      </w:r>
      <w:r w:rsidR="005A4AA6" w:rsidRPr="008965D7">
        <w:rPr>
          <w:rFonts w:ascii="Arial" w:hAnsi="Arial" w:cs="Arial"/>
          <w:color w:val="808080" w:themeColor="background1" w:themeShade="80"/>
        </w:rPr>
        <w:t xml:space="preserve">will </w:t>
      </w:r>
      <w:r w:rsidR="00FD40D8" w:rsidRPr="008965D7">
        <w:rPr>
          <w:rFonts w:ascii="Arial" w:hAnsi="Arial" w:cs="Arial"/>
          <w:color w:val="808080" w:themeColor="background1" w:themeShade="80"/>
        </w:rPr>
        <w:t>help</w:t>
      </w:r>
      <w:r w:rsidR="00B84104" w:rsidRPr="008965D7">
        <w:rPr>
          <w:rFonts w:ascii="Arial" w:hAnsi="Arial" w:cs="Arial"/>
          <w:color w:val="808080" w:themeColor="background1" w:themeShade="80"/>
        </w:rPr>
        <w:t xml:space="preserve"> students to </w:t>
      </w:r>
      <w:r w:rsidR="00361FE1" w:rsidRPr="008965D7">
        <w:rPr>
          <w:rFonts w:ascii="Arial" w:hAnsi="Arial" w:cs="Arial"/>
          <w:color w:val="808080" w:themeColor="background1" w:themeShade="80"/>
        </w:rPr>
        <w:t>see differences between trials and</w:t>
      </w:r>
      <w:r w:rsidR="005A4AA6" w:rsidRPr="008965D7">
        <w:rPr>
          <w:rFonts w:ascii="Arial" w:hAnsi="Arial" w:cs="Arial"/>
          <w:color w:val="808080" w:themeColor="background1" w:themeShade="80"/>
        </w:rPr>
        <w:t xml:space="preserve"> identify any anomalies in </w:t>
      </w:r>
      <w:r w:rsidR="005A4AA6">
        <w:rPr>
          <w:rFonts w:ascii="Arial" w:hAnsi="Arial" w:cs="Arial"/>
          <w:color w:val="808080" w:themeColor="background1" w:themeShade="80"/>
        </w:rPr>
        <w:t>their data.</w:t>
      </w:r>
      <w:r w:rsidR="00906DE2">
        <w:rPr>
          <w:rFonts w:ascii="Arial" w:hAnsi="Arial" w:cs="Arial"/>
          <w:color w:val="808080" w:themeColor="background1" w:themeShade="80"/>
        </w:rPr>
        <w:t xml:space="preserve"> </w:t>
      </w:r>
      <w:r w:rsidRPr="008965D7">
        <w:rPr>
          <w:rFonts w:ascii="Arial" w:hAnsi="Arial" w:cs="Arial"/>
          <w:color w:val="808080" w:themeColor="background1" w:themeShade="80"/>
        </w:rPr>
        <w:t>For a line graph, teams should plot the average values of trials.</w:t>
      </w:r>
    </w:p>
    <w:p w14:paraId="044F2B95" w14:textId="3C312695" w:rsidR="00296372" w:rsidRDefault="00DE1CD9" w:rsidP="008A131F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For </w:t>
      </w:r>
      <w:r w:rsidRPr="003F6303">
        <w:rPr>
          <w:rFonts w:ascii="Arial" w:hAnsi="Arial" w:cs="Arial"/>
          <w:i/>
          <w:iCs/>
          <w:color w:val="808080" w:themeColor="background1" w:themeShade="80"/>
        </w:rPr>
        <w:t xml:space="preserve">Think </w:t>
      </w:r>
      <w:proofErr w:type="gramStart"/>
      <w:r w:rsidRPr="003F6303">
        <w:rPr>
          <w:rFonts w:ascii="Arial" w:hAnsi="Arial" w:cs="Arial"/>
          <w:i/>
          <w:iCs/>
          <w:color w:val="808080" w:themeColor="background1" w:themeShade="80"/>
        </w:rPr>
        <w:t>Science!</w:t>
      </w:r>
      <w:r w:rsidR="00134336" w:rsidRPr="00134336">
        <w:rPr>
          <w:rFonts w:ascii="Arial" w:hAnsi="Arial" w:cs="Arial"/>
          <w:color w:val="808080" w:themeColor="background1" w:themeShade="80"/>
        </w:rPr>
        <w:t>,</w:t>
      </w:r>
      <w:proofErr w:type="gramEnd"/>
      <w:r w:rsidRPr="00134336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 xml:space="preserve">tables and graphs can be hand drawn or created digitally. Graph </w:t>
      </w:r>
      <w:r w:rsidR="003F6303">
        <w:rPr>
          <w:rFonts w:ascii="Arial" w:hAnsi="Arial" w:cs="Arial"/>
          <w:color w:val="808080" w:themeColor="background1" w:themeShade="80"/>
        </w:rPr>
        <w:t>paper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="005A4AA6">
        <w:rPr>
          <w:rFonts w:ascii="Arial" w:hAnsi="Arial" w:cs="Arial"/>
          <w:color w:val="808080" w:themeColor="background1" w:themeShade="80"/>
        </w:rPr>
        <w:t xml:space="preserve">will be </w:t>
      </w:r>
      <w:r w:rsidR="00134336">
        <w:rPr>
          <w:rFonts w:ascii="Arial" w:hAnsi="Arial" w:cs="Arial"/>
          <w:color w:val="808080" w:themeColor="background1" w:themeShade="80"/>
        </w:rPr>
        <w:t>help</w:t>
      </w:r>
      <w:r w:rsidR="005A4AA6">
        <w:rPr>
          <w:rFonts w:ascii="Arial" w:hAnsi="Arial" w:cs="Arial"/>
          <w:color w:val="808080" w:themeColor="background1" w:themeShade="80"/>
        </w:rPr>
        <w:t>ful for</w:t>
      </w:r>
      <w:r>
        <w:rPr>
          <w:rFonts w:ascii="Arial" w:hAnsi="Arial" w:cs="Arial"/>
          <w:color w:val="808080" w:themeColor="background1" w:themeShade="80"/>
        </w:rPr>
        <w:t xml:space="preserve"> hand-</w:t>
      </w:r>
      <w:r w:rsidR="003F6303">
        <w:rPr>
          <w:rFonts w:ascii="Arial" w:hAnsi="Arial" w:cs="Arial"/>
          <w:color w:val="808080" w:themeColor="background1" w:themeShade="80"/>
        </w:rPr>
        <w:t>drawn</w:t>
      </w:r>
      <w:r>
        <w:rPr>
          <w:rFonts w:ascii="Arial" w:hAnsi="Arial" w:cs="Arial"/>
          <w:color w:val="808080" w:themeColor="background1" w:themeShade="80"/>
        </w:rPr>
        <w:t xml:space="preserve"> graph</w:t>
      </w:r>
      <w:r w:rsidR="003F6303">
        <w:rPr>
          <w:rFonts w:ascii="Arial" w:hAnsi="Arial" w:cs="Arial"/>
          <w:color w:val="808080" w:themeColor="background1" w:themeShade="80"/>
        </w:rPr>
        <w:t>s</w:t>
      </w:r>
      <w:r>
        <w:rPr>
          <w:rFonts w:ascii="Arial" w:hAnsi="Arial" w:cs="Arial"/>
          <w:color w:val="808080" w:themeColor="background1" w:themeShade="80"/>
        </w:rPr>
        <w:t>.</w:t>
      </w:r>
      <w:r w:rsidR="003F6303">
        <w:rPr>
          <w:rFonts w:ascii="Arial" w:hAnsi="Arial" w:cs="Arial"/>
          <w:color w:val="808080" w:themeColor="background1" w:themeShade="80"/>
        </w:rPr>
        <w:t xml:space="preserve"> C</w:t>
      </w:r>
      <w:r>
        <w:rPr>
          <w:rFonts w:ascii="Arial" w:hAnsi="Arial" w:cs="Arial"/>
          <w:color w:val="808080" w:themeColor="background1" w:themeShade="80"/>
        </w:rPr>
        <w:t>lear photo</w:t>
      </w:r>
      <w:r w:rsidR="003F6303">
        <w:rPr>
          <w:rFonts w:ascii="Arial" w:hAnsi="Arial" w:cs="Arial"/>
          <w:color w:val="808080" w:themeColor="background1" w:themeShade="80"/>
        </w:rPr>
        <w:t>s</w:t>
      </w:r>
      <w:r>
        <w:rPr>
          <w:rFonts w:ascii="Arial" w:hAnsi="Arial" w:cs="Arial"/>
          <w:color w:val="808080" w:themeColor="background1" w:themeShade="80"/>
        </w:rPr>
        <w:t xml:space="preserve"> or digital image</w:t>
      </w:r>
      <w:r w:rsidR="003F6303">
        <w:rPr>
          <w:rFonts w:ascii="Arial" w:hAnsi="Arial" w:cs="Arial"/>
          <w:color w:val="808080" w:themeColor="background1" w:themeShade="80"/>
        </w:rPr>
        <w:t xml:space="preserve">s of data tables and graphs </w:t>
      </w:r>
      <w:r>
        <w:rPr>
          <w:rFonts w:ascii="Arial" w:hAnsi="Arial" w:cs="Arial"/>
          <w:color w:val="808080" w:themeColor="background1" w:themeShade="80"/>
        </w:rPr>
        <w:t xml:space="preserve">must be </w:t>
      </w:r>
      <w:r w:rsidR="00134336">
        <w:rPr>
          <w:rFonts w:ascii="Arial" w:hAnsi="Arial" w:cs="Arial"/>
          <w:color w:val="808080" w:themeColor="background1" w:themeShade="80"/>
        </w:rPr>
        <w:t>included</w:t>
      </w:r>
      <w:r w:rsidR="003F6303">
        <w:rPr>
          <w:rFonts w:ascii="Arial" w:hAnsi="Arial" w:cs="Arial"/>
          <w:color w:val="808080" w:themeColor="background1" w:themeShade="80"/>
        </w:rPr>
        <w:t xml:space="preserve"> in the video </w:t>
      </w:r>
      <w:r w:rsidR="002018CF">
        <w:rPr>
          <w:rFonts w:ascii="Arial" w:hAnsi="Arial" w:cs="Arial"/>
          <w:color w:val="808080" w:themeColor="background1" w:themeShade="80"/>
        </w:rPr>
        <w:t>presentation</w:t>
      </w:r>
      <w:r w:rsidR="005A4AA6">
        <w:rPr>
          <w:rFonts w:ascii="Arial" w:hAnsi="Arial" w:cs="Arial"/>
          <w:color w:val="808080" w:themeColor="background1" w:themeShade="80"/>
        </w:rPr>
        <w:t xml:space="preserve"> submitted</w:t>
      </w:r>
      <w:r w:rsidR="003F6303">
        <w:rPr>
          <w:rFonts w:ascii="Arial" w:hAnsi="Arial" w:cs="Arial"/>
          <w:color w:val="808080" w:themeColor="background1" w:themeShade="80"/>
        </w:rPr>
        <w:t>. These</w:t>
      </w:r>
      <w:r w:rsidR="005A4AA6">
        <w:rPr>
          <w:rFonts w:ascii="Arial" w:hAnsi="Arial" w:cs="Arial"/>
          <w:color w:val="808080" w:themeColor="background1" w:themeShade="80"/>
        </w:rPr>
        <w:t xml:space="preserve"> images</w:t>
      </w:r>
      <w:r w:rsidR="003F6303">
        <w:rPr>
          <w:rFonts w:ascii="Arial" w:hAnsi="Arial" w:cs="Arial"/>
          <w:color w:val="808080" w:themeColor="background1" w:themeShade="80"/>
        </w:rPr>
        <w:t xml:space="preserve"> must be large enough for the viewer to be able to read all text and </w:t>
      </w:r>
      <w:r w:rsidR="00586C87">
        <w:rPr>
          <w:rFonts w:ascii="Arial" w:hAnsi="Arial" w:cs="Arial"/>
          <w:color w:val="808080" w:themeColor="background1" w:themeShade="80"/>
        </w:rPr>
        <w:t>numbers and</w:t>
      </w:r>
      <w:r w:rsidR="007D7C0A">
        <w:rPr>
          <w:rFonts w:ascii="Arial" w:hAnsi="Arial" w:cs="Arial"/>
          <w:color w:val="808080" w:themeColor="background1" w:themeShade="80"/>
        </w:rPr>
        <w:t xml:space="preserve"> </w:t>
      </w:r>
      <w:r w:rsidR="005A4AA6">
        <w:rPr>
          <w:rFonts w:ascii="Arial" w:hAnsi="Arial" w:cs="Arial"/>
          <w:color w:val="808080" w:themeColor="background1" w:themeShade="80"/>
        </w:rPr>
        <w:t>displayed</w:t>
      </w:r>
      <w:r w:rsidR="007D7C0A">
        <w:rPr>
          <w:rFonts w:ascii="Arial" w:hAnsi="Arial" w:cs="Arial"/>
          <w:color w:val="808080" w:themeColor="background1" w:themeShade="80"/>
        </w:rPr>
        <w:t xml:space="preserve"> for sufficient time to view</w:t>
      </w:r>
      <w:r w:rsidR="003F6303">
        <w:rPr>
          <w:rFonts w:ascii="Arial" w:hAnsi="Arial" w:cs="Arial"/>
          <w:color w:val="808080" w:themeColor="background1" w:themeShade="80"/>
        </w:rPr>
        <w:t>.</w:t>
      </w:r>
    </w:p>
    <w:p w14:paraId="15E1A40B" w14:textId="77777777" w:rsidR="00626744" w:rsidRDefault="00626744" w:rsidP="008A131F">
      <w:pPr>
        <w:rPr>
          <w:rFonts w:ascii="Arial" w:hAnsi="Arial" w:cs="Arial"/>
          <w:color w:val="808080" w:themeColor="background1" w:themeShade="80"/>
        </w:rPr>
      </w:pPr>
    </w:p>
    <w:p w14:paraId="4BB1F0BC" w14:textId="77777777" w:rsidR="00626744" w:rsidRDefault="00626744" w:rsidP="008A131F">
      <w:pPr>
        <w:rPr>
          <w:rFonts w:ascii="Arial" w:hAnsi="Arial" w:cs="Arial"/>
          <w:color w:val="808080" w:themeColor="background1" w:themeShade="80"/>
        </w:rPr>
      </w:pPr>
    </w:p>
    <w:p w14:paraId="6B2A80C0" w14:textId="77777777" w:rsidR="00626744" w:rsidRDefault="00626744" w:rsidP="008A131F">
      <w:pPr>
        <w:rPr>
          <w:rFonts w:ascii="Arial" w:hAnsi="Arial" w:cs="Arial"/>
          <w:color w:val="808080" w:themeColor="background1" w:themeShade="80"/>
        </w:rPr>
      </w:pPr>
    </w:p>
    <w:p w14:paraId="2D1F2591" w14:textId="77777777" w:rsidR="00626744" w:rsidRDefault="00626744" w:rsidP="008A131F">
      <w:pPr>
        <w:rPr>
          <w:rFonts w:ascii="Arial" w:hAnsi="Arial" w:cs="Arial"/>
          <w:color w:val="808080" w:themeColor="background1" w:themeShade="80"/>
        </w:rPr>
      </w:pPr>
    </w:p>
    <w:p w14:paraId="1E901496" w14:textId="77777777" w:rsidR="00626744" w:rsidRDefault="00626744" w:rsidP="008A131F">
      <w:pPr>
        <w:rPr>
          <w:rFonts w:ascii="Arial" w:hAnsi="Arial" w:cs="Arial"/>
          <w:color w:val="808080" w:themeColor="background1" w:themeShade="80"/>
        </w:rPr>
      </w:pPr>
    </w:p>
    <w:p w14:paraId="7B095790" w14:textId="77777777" w:rsidR="00626744" w:rsidRDefault="00626744" w:rsidP="008A131F">
      <w:pPr>
        <w:rPr>
          <w:rFonts w:ascii="Arial" w:hAnsi="Arial" w:cs="Arial"/>
          <w:color w:val="808080" w:themeColor="background1" w:themeShade="80"/>
        </w:rPr>
      </w:pPr>
    </w:p>
    <w:p w14:paraId="26E8FF39" w14:textId="1DACAC00" w:rsidR="001116DC" w:rsidRDefault="001116DC" w:rsidP="008A131F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lastRenderedPageBreak/>
        <w:t>Examples of a column graph (left) and line graph (right):</w:t>
      </w:r>
      <w:r w:rsidR="00B37CCD">
        <w:rPr>
          <w:rFonts w:ascii="Arial" w:hAnsi="Arial" w:cs="Arial"/>
          <w:color w:val="808080" w:themeColor="background1" w:themeShade="80"/>
        </w:rPr>
        <w:t xml:space="preserve"> </w:t>
      </w:r>
    </w:p>
    <w:p w14:paraId="27521E7A" w14:textId="7B053078" w:rsidR="00271670" w:rsidRDefault="00AA3630" w:rsidP="008A131F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  <w:color w:val="808080" w:themeColor="background1" w:themeShade="80"/>
        </w:rPr>
        <w:drawing>
          <wp:anchor distT="0" distB="0" distL="114300" distR="114300" simplePos="0" relativeHeight="251662336" behindDoc="1" locked="0" layoutInCell="1" allowOverlap="1" wp14:anchorId="5E38F761" wp14:editId="789D83C7">
            <wp:simplePos x="0" y="0"/>
            <wp:positionH relativeFrom="column">
              <wp:posOffset>2834447</wp:posOffset>
            </wp:positionH>
            <wp:positionV relativeFrom="paragraph">
              <wp:posOffset>185889</wp:posOffset>
            </wp:positionV>
            <wp:extent cx="3455346" cy="2359384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346" cy="2359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C2E" w:rsidRPr="003075DA">
        <w:rPr>
          <w:rFonts w:ascii="Arial" w:hAnsi="Arial" w:cs="Arial"/>
          <w:noProof/>
          <w:color w:val="808080" w:themeColor="background1" w:themeShade="8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05FD9A" wp14:editId="112164E8">
                <wp:simplePos x="0" y="0"/>
                <wp:positionH relativeFrom="margin">
                  <wp:posOffset>-57150</wp:posOffset>
                </wp:positionH>
                <wp:positionV relativeFrom="paragraph">
                  <wp:posOffset>86995</wp:posOffset>
                </wp:positionV>
                <wp:extent cx="2774950" cy="4572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9071" w14:textId="49BBEF88" w:rsidR="003075DA" w:rsidRPr="003075DA" w:rsidRDefault="003075DA" w:rsidP="003075D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5D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effect of wingtip on distance travelled by the paper plane.</w:t>
                            </w:r>
                          </w:p>
                          <w:p w14:paraId="7122BCAA" w14:textId="687ACA9E" w:rsidR="003075DA" w:rsidRDefault="003075D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5F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6.85pt;width:218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gD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" stroked="f">
                <v:textbox>
                  <w:txbxContent>
                    <w:p w14:paraId="71E89071" w14:textId="49BBEF88" w:rsidR="003075DA" w:rsidRPr="003075DA" w:rsidRDefault="003075DA" w:rsidP="003075D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5DA">
                        <w:rPr>
                          <w:rFonts w:ascii="Arial" w:hAnsi="Arial" w:cs="Arial"/>
                          <w:sz w:val="20"/>
                          <w:szCs w:val="20"/>
                        </w:rPr>
                        <w:t>The effect of wingtip on distance travelled by the paper plane.</w:t>
                      </w:r>
                    </w:p>
                    <w:p w14:paraId="7122BCAA" w14:textId="687ACA9E" w:rsidR="003075DA" w:rsidRDefault="003075DA"/>
                  </w:txbxContent>
                </v:textbox>
                <w10:wrap type="square" anchorx="margin"/>
              </v:shape>
            </w:pict>
          </mc:Fallback>
        </mc:AlternateContent>
      </w:r>
    </w:p>
    <w:p w14:paraId="19B12D09" w14:textId="78691CD2" w:rsidR="000B07DD" w:rsidRDefault="000B07DD" w:rsidP="008A131F">
      <w:pPr>
        <w:rPr>
          <w:rFonts w:ascii="Arial" w:hAnsi="Arial" w:cs="Arial"/>
          <w:color w:val="808080" w:themeColor="background1" w:themeShade="80"/>
        </w:rPr>
      </w:pPr>
    </w:p>
    <w:p w14:paraId="75B7A271" w14:textId="3C0720A5" w:rsidR="00271670" w:rsidRDefault="001116DC" w:rsidP="008A131F">
      <w:pPr>
        <w:rPr>
          <w:rFonts w:ascii="Arial" w:hAnsi="Arial" w:cs="Arial"/>
          <w:color w:val="808080" w:themeColor="background1" w:themeShade="8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35390F" wp14:editId="01421F1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76500" cy="2531898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3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F0665" w14:textId="342F25EF" w:rsidR="00271670" w:rsidRDefault="00271670" w:rsidP="008A131F">
      <w:pPr>
        <w:rPr>
          <w:rFonts w:ascii="Arial" w:hAnsi="Arial" w:cs="Arial"/>
          <w:color w:val="808080" w:themeColor="background1" w:themeShade="80"/>
        </w:rPr>
      </w:pPr>
    </w:p>
    <w:p w14:paraId="0ED231AA" w14:textId="0D6A5779" w:rsidR="00271670" w:rsidRDefault="00271670" w:rsidP="008A131F">
      <w:pPr>
        <w:rPr>
          <w:rFonts w:ascii="Arial" w:hAnsi="Arial" w:cs="Arial"/>
          <w:color w:val="808080" w:themeColor="background1" w:themeShade="80"/>
        </w:rPr>
      </w:pPr>
    </w:p>
    <w:p w14:paraId="01481373" w14:textId="33AEA5BD" w:rsidR="00271670" w:rsidRDefault="00271670" w:rsidP="008A131F">
      <w:pPr>
        <w:rPr>
          <w:rFonts w:ascii="Arial" w:hAnsi="Arial" w:cs="Arial"/>
          <w:color w:val="808080" w:themeColor="background1" w:themeShade="80"/>
        </w:rPr>
      </w:pPr>
    </w:p>
    <w:p w14:paraId="4A987297" w14:textId="76D84C73" w:rsidR="00271670" w:rsidRDefault="00271670" w:rsidP="008A131F">
      <w:pPr>
        <w:rPr>
          <w:rFonts w:ascii="Arial" w:hAnsi="Arial" w:cs="Arial"/>
          <w:color w:val="808080" w:themeColor="background1" w:themeShade="80"/>
        </w:rPr>
      </w:pPr>
    </w:p>
    <w:p w14:paraId="653C26C4" w14:textId="77777777" w:rsidR="00271670" w:rsidRDefault="00271670" w:rsidP="008A131F">
      <w:pPr>
        <w:rPr>
          <w:rFonts w:ascii="Arial" w:hAnsi="Arial" w:cs="Arial"/>
          <w:color w:val="808080" w:themeColor="background1" w:themeShade="80"/>
        </w:rPr>
      </w:pPr>
    </w:p>
    <w:p w14:paraId="01A9430B" w14:textId="2D8EFA14" w:rsidR="00271670" w:rsidRDefault="00271670" w:rsidP="008A131F">
      <w:pPr>
        <w:rPr>
          <w:rFonts w:ascii="Arial" w:hAnsi="Arial" w:cs="Arial"/>
          <w:color w:val="808080" w:themeColor="background1" w:themeShade="80"/>
        </w:rPr>
      </w:pPr>
    </w:p>
    <w:p w14:paraId="52B11A94" w14:textId="3B22038F" w:rsidR="00271670" w:rsidRDefault="00271670" w:rsidP="008A131F">
      <w:pPr>
        <w:rPr>
          <w:rFonts w:ascii="Arial" w:hAnsi="Arial" w:cs="Arial"/>
          <w:color w:val="808080" w:themeColor="background1" w:themeShade="80"/>
        </w:rPr>
      </w:pPr>
    </w:p>
    <w:p w14:paraId="3BD0F05F" w14:textId="77777777" w:rsidR="00271670" w:rsidRDefault="00271670" w:rsidP="008A131F">
      <w:pPr>
        <w:rPr>
          <w:rFonts w:ascii="Arial" w:hAnsi="Arial" w:cs="Arial"/>
          <w:color w:val="808080" w:themeColor="background1" w:themeShade="80"/>
        </w:rPr>
      </w:pPr>
    </w:p>
    <w:p w14:paraId="4019F58F" w14:textId="6BBD714E" w:rsidR="004A5707" w:rsidRDefault="004A5707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BC660C1" w14:textId="544ABE3C" w:rsidR="003075DA" w:rsidRDefault="003075DA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913B331" w14:textId="36755763" w:rsidR="00525C9E" w:rsidRPr="00525C9E" w:rsidRDefault="00E511C4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Analysing results</w:t>
      </w:r>
    </w:p>
    <w:p w14:paraId="0A5EA80F" w14:textId="5017F73F" w:rsidR="00AA5981" w:rsidRDefault="00A07CCE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After graphs have been constructed, s</w:t>
      </w:r>
      <w:r w:rsidR="00831D25" w:rsidRPr="00081EB8">
        <w:rPr>
          <w:rFonts w:ascii="Arial" w:hAnsi="Arial" w:cs="Arial"/>
          <w:color w:val="808080" w:themeColor="background1" w:themeShade="80"/>
        </w:rPr>
        <w:t>tudents should</w:t>
      </w:r>
      <w:r w:rsidR="00B9024A">
        <w:rPr>
          <w:rFonts w:ascii="Arial" w:hAnsi="Arial" w:cs="Arial"/>
          <w:color w:val="808080" w:themeColor="background1" w:themeShade="80"/>
        </w:rPr>
        <w:t xml:space="preserve"> identify and</w:t>
      </w:r>
      <w:r w:rsidR="00831D25" w:rsidRPr="00081EB8">
        <w:rPr>
          <w:rFonts w:ascii="Arial" w:hAnsi="Arial" w:cs="Arial"/>
          <w:color w:val="808080" w:themeColor="background1" w:themeShade="80"/>
        </w:rPr>
        <w:t xml:space="preserve"> </w:t>
      </w:r>
      <w:r w:rsidR="00B9024A">
        <w:rPr>
          <w:rFonts w:ascii="Arial" w:hAnsi="Arial" w:cs="Arial"/>
          <w:color w:val="808080" w:themeColor="background1" w:themeShade="80"/>
        </w:rPr>
        <w:t>describe</w:t>
      </w:r>
      <w:r w:rsidR="00831D25" w:rsidRPr="00081EB8">
        <w:rPr>
          <w:rFonts w:ascii="Arial" w:hAnsi="Arial" w:cs="Arial"/>
          <w:color w:val="808080" w:themeColor="background1" w:themeShade="80"/>
        </w:rPr>
        <w:t xml:space="preserve"> any patterns</w:t>
      </w:r>
      <w:r w:rsidR="00FD40D8">
        <w:rPr>
          <w:rFonts w:ascii="Arial" w:hAnsi="Arial" w:cs="Arial"/>
          <w:color w:val="808080" w:themeColor="background1" w:themeShade="80"/>
        </w:rPr>
        <w:t xml:space="preserve"> or trends</w:t>
      </w:r>
      <w:r w:rsidR="00B9024A">
        <w:rPr>
          <w:rFonts w:ascii="Arial" w:hAnsi="Arial" w:cs="Arial"/>
          <w:color w:val="808080" w:themeColor="background1" w:themeShade="80"/>
        </w:rPr>
        <w:t xml:space="preserve"> in</w:t>
      </w:r>
      <w:r w:rsidR="00831D25" w:rsidRPr="00081EB8">
        <w:rPr>
          <w:rFonts w:ascii="Arial" w:hAnsi="Arial" w:cs="Arial"/>
          <w:color w:val="808080" w:themeColor="background1" w:themeShade="80"/>
        </w:rPr>
        <w:t xml:space="preserve"> their graph/s</w:t>
      </w:r>
      <w:r w:rsidR="003C4149">
        <w:rPr>
          <w:rFonts w:ascii="Arial" w:hAnsi="Arial" w:cs="Arial"/>
          <w:color w:val="808080" w:themeColor="background1" w:themeShade="80"/>
        </w:rPr>
        <w:t>.</w:t>
      </w:r>
      <w:r w:rsidR="00831D25">
        <w:rPr>
          <w:rFonts w:ascii="Arial" w:hAnsi="Arial" w:cs="Arial"/>
          <w:color w:val="808080" w:themeColor="background1" w:themeShade="80"/>
        </w:rPr>
        <w:t xml:space="preserve"> </w:t>
      </w:r>
      <w:r w:rsidR="00AA5981" w:rsidRPr="00081EB8">
        <w:rPr>
          <w:rFonts w:ascii="Arial" w:hAnsi="Arial" w:cs="Arial"/>
          <w:color w:val="808080" w:themeColor="background1" w:themeShade="80"/>
        </w:rPr>
        <w:t xml:space="preserve">For example, using a paper plane activity – if </w:t>
      </w:r>
      <w:r w:rsidR="00D47E8E" w:rsidRPr="00081EB8">
        <w:rPr>
          <w:rFonts w:ascii="Arial" w:hAnsi="Arial" w:cs="Arial"/>
          <w:color w:val="808080" w:themeColor="background1" w:themeShade="80"/>
        </w:rPr>
        <w:t>all</w:t>
      </w:r>
      <w:r w:rsidR="00AA5981" w:rsidRPr="00081EB8">
        <w:rPr>
          <w:rFonts w:ascii="Arial" w:hAnsi="Arial" w:cs="Arial"/>
          <w:color w:val="808080" w:themeColor="background1" w:themeShade="80"/>
        </w:rPr>
        <w:t xml:space="preserve"> the planes flew a similar distance </w:t>
      </w:r>
      <w:r w:rsidR="00B9024A">
        <w:rPr>
          <w:rFonts w:ascii="Arial" w:hAnsi="Arial" w:cs="Arial"/>
          <w:color w:val="808080" w:themeColor="background1" w:themeShade="80"/>
        </w:rPr>
        <w:t>they</w:t>
      </w:r>
      <w:r w:rsidR="00AA5981" w:rsidRPr="00081EB8">
        <w:rPr>
          <w:rFonts w:ascii="Arial" w:hAnsi="Arial" w:cs="Arial"/>
          <w:color w:val="808080" w:themeColor="background1" w:themeShade="80"/>
        </w:rPr>
        <w:t xml:space="preserve"> could say “The planes with straight wing</w:t>
      </w:r>
      <w:r w:rsidR="00AA5981">
        <w:rPr>
          <w:rFonts w:ascii="Arial" w:hAnsi="Arial" w:cs="Arial"/>
          <w:color w:val="808080" w:themeColor="background1" w:themeShade="80"/>
        </w:rPr>
        <w:t>s</w:t>
      </w:r>
      <w:r w:rsidR="00AA5981" w:rsidRPr="00081EB8">
        <w:rPr>
          <w:rFonts w:ascii="Arial" w:hAnsi="Arial" w:cs="Arial"/>
          <w:color w:val="808080" w:themeColor="background1" w:themeShade="80"/>
        </w:rPr>
        <w:t xml:space="preserve"> all flew around 4 metres from the launch line”</w:t>
      </w:r>
      <w:r w:rsidR="00AA5981">
        <w:rPr>
          <w:rFonts w:ascii="Arial" w:hAnsi="Arial" w:cs="Arial"/>
          <w:color w:val="808080" w:themeColor="background1" w:themeShade="80"/>
        </w:rPr>
        <w:t>. I</w:t>
      </w:r>
      <w:r w:rsidR="00AA5981" w:rsidRPr="00081EB8">
        <w:rPr>
          <w:rFonts w:ascii="Arial" w:hAnsi="Arial" w:cs="Arial"/>
          <w:color w:val="808080" w:themeColor="background1" w:themeShade="80"/>
        </w:rPr>
        <w:t xml:space="preserve">f there </w:t>
      </w:r>
      <w:r w:rsidR="00930D86">
        <w:rPr>
          <w:rFonts w:ascii="Arial" w:hAnsi="Arial" w:cs="Arial"/>
          <w:color w:val="808080" w:themeColor="background1" w:themeShade="80"/>
        </w:rPr>
        <w:t>was</w:t>
      </w:r>
      <w:r w:rsidR="00AA5981" w:rsidRPr="00081EB8">
        <w:rPr>
          <w:rFonts w:ascii="Arial" w:hAnsi="Arial" w:cs="Arial"/>
          <w:color w:val="808080" w:themeColor="background1" w:themeShade="80"/>
        </w:rPr>
        <w:t xml:space="preserve"> a </w:t>
      </w:r>
      <w:r w:rsidR="00AA5981">
        <w:rPr>
          <w:rFonts w:ascii="Arial" w:hAnsi="Arial" w:cs="Arial"/>
          <w:color w:val="808080" w:themeColor="background1" w:themeShade="80"/>
        </w:rPr>
        <w:t>substantial</w:t>
      </w:r>
      <w:r w:rsidR="00AA5981" w:rsidRPr="00081EB8">
        <w:rPr>
          <w:rFonts w:ascii="Arial" w:hAnsi="Arial" w:cs="Arial"/>
          <w:color w:val="808080" w:themeColor="background1" w:themeShade="80"/>
        </w:rPr>
        <w:t xml:space="preserve"> difference in </w:t>
      </w:r>
      <w:r w:rsidR="00AA5981">
        <w:rPr>
          <w:rFonts w:ascii="Arial" w:hAnsi="Arial" w:cs="Arial"/>
          <w:color w:val="808080" w:themeColor="background1" w:themeShade="80"/>
        </w:rPr>
        <w:t xml:space="preserve">trial </w:t>
      </w:r>
      <w:proofErr w:type="gramStart"/>
      <w:r w:rsidR="00AA5981">
        <w:rPr>
          <w:rFonts w:ascii="Arial" w:hAnsi="Arial" w:cs="Arial"/>
          <w:color w:val="808080" w:themeColor="background1" w:themeShade="80"/>
        </w:rPr>
        <w:t>results</w:t>
      </w:r>
      <w:proofErr w:type="gramEnd"/>
      <w:r w:rsidR="00AA5981" w:rsidRPr="00081EB8">
        <w:rPr>
          <w:rFonts w:ascii="Arial" w:hAnsi="Arial" w:cs="Arial"/>
          <w:color w:val="808080" w:themeColor="background1" w:themeShade="80"/>
        </w:rPr>
        <w:t xml:space="preserve"> </w:t>
      </w:r>
      <w:r w:rsidR="00930D86">
        <w:rPr>
          <w:rFonts w:ascii="Arial" w:hAnsi="Arial" w:cs="Arial"/>
          <w:color w:val="808080" w:themeColor="background1" w:themeShade="80"/>
        </w:rPr>
        <w:t>they</w:t>
      </w:r>
      <w:r w:rsidR="00AA5981" w:rsidRPr="00081EB8">
        <w:rPr>
          <w:rFonts w:ascii="Arial" w:hAnsi="Arial" w:cs="Arial"/>
          <w:color w:val="808080" w:themeColor="background1" w:themeShade="80"/>
        </w:rPr>
        <w:t xml:space="preserve"> could look at the smallest and largest distances they flew and say “The planes with straight wing</w:t>
      </w:r>
      <w:r w:rsidR="00AA5981">
        <w:rPr>
          <w:rFonts w:ascii="Arial" w:hAnsi="Arial" w:cs="Arial"/>
          <w:color w:val="808080" w:themeColor="background1" w:themeShade="80"/>
        </w:rPr>
        <w:t>s</w:t>
      </w:r>
      <w:r w:rsidR="00AA5981" w:rsidRPr="00081EB8">
        <w:rPr>
          <w:rFonts w:ascii="Arial" w:hAnsi="Arial" w:cs="Arial"/>
          <w:color w:val="808080" w:themeColor="background1" w:themeShade="80"/>
        </w:rPr>
        <w:t xml:space="preserve"> all flew between 3.5 and 4.6 metres from the launch line.” </w:t>
      </w:r>
    </w:p>
    <w:p w14:paraId="1D7E9275" w14:textId="66BE0C52" w:rsidR="002C2A07" w:rsidRDefault="008965D7">
      <w:pPr>
        <w:rPr>
          <w:rFonts w:ascii="Arial" w:hAnsi="Arial" w:cs="Arial"/>
          <w:color w:val="00B0F0"/>
        </w:rPr>
      </w:pPr>
      <w:r w:rsidRPr="008965D7">
        <w:rPr>
          <w:rFonts w:ascii="Arial" w:hAnsi="Arial" w:cs="Arial"/>
          <w:color w:val="808080" w:themeColor="background1" w:themeShade="80"/>
        </w:rPr>
        <w:t>Secondary</w:t>
      </w:r>
      <w:r w:rsidR="002B4636" w:rsidRPr="008965D7">
        <w:rPr>
          <w:rFonts w:ascii="Arial" w:hAnsi="Arial" w:cs="Arial"/>
          <w:color w:val="808080" w:themeColor="background1" w:themeShade="80"/>
        </w:rPr>
        <w:t xml:space="preserve"> students </w:t>
      </w:r>
      <w:r w:rsidR="00EA4ED7">
        <w:rPr>
          <w:rFonts w:ascii="Arial" w:hAnsi="Arial" w:cs="Arial"/>
          <w:color w:val="808080" w:themeColor="background1" w:themeShade="80"/>
        </w:rPr>
        <w:t xml:space="preserve">should also </w:t>
      </w:r>
      <w:r w:rsidR="004B1A67">
        <w:rPr>
          <w:rFonts w:ascii="Arial" w:hAnsi="Arial" w:cs="Arial"/>
          <w:color w:val="808080" w:themeColor="background1" w:themeShade="80"/>
        </w:rPr>
        <w:t>point out</w:t>
      </w:r>
      <w:r w:rsidR="008B1EFA">
        <w:rPr>
          <w:rFonts w:ascii="Arial" w:hAnsi="Arial" w:cs="Arial"/>
          <w:color w:val="808080" w:themeColor="background1" w:themeShade="80"/>
        </w:rPr>
        <w:t xml:space="preserve"> any</w:t>
      </w:r>
      <w:r w:rsidR="00BF6F7D">
        <w:rPr>
          <w:rFonts w:ascii="Arial" w:hAnsi="Arial" w:cs="Arial"/>
          <w:color w:val="808080" w:themeColor="background1" w:themeShade="80"/>
        </w:rPr>
        <w:t xml:space="preserve"> </w:t>
      </w:r>
      <w:r w:rsidR="008B1EFA">
        <w:rPr>
          <w:rFonts w:ascii="Arial" w:hAnsi="Arial" w:cs="Arial"/>
          <w:color w:val="808080" w:themeColor="background1" w:themeShade="80"/>
        </w:rPr>
        <w:t xml:space="preserve">results which </w:t>
      </w:r>
      <w:r w:rsidR="003C4149">
        <w:rPr>
          <w:rFonts w:ascii="Arial" w:hAnsi="Arial" w:cs="Arial"/>
          <w:color w:val="808080" w:themeColor="background1" w:themeShade="80"/>
        </w:rPr>
        <w:t>appear to be inconsistent or anomal</w:t>
      </w:r>
      <w:r w:rsidR="004B1A67">
        <w:rPr>
          <w:rFonts w:ascii="Arial" w:hAnsi="Arial" w:cs="Arial"/>
          <w:color w:val="808080" w:themeColor="background1" w:themeShade="80"/>
        </w:rPr>
        <w:t>ous</w:t>
      </w:r>
      <w:r w:rsidR="002B4636">
        <w:rPr>
          <w:rFonts w:ascii="Arial" w:hAnsi="Arial" w:cs="Arial"/>
          <w:color w:val="808080" w:themeColor="background1" w:themeShade="80"/>
        </w:rPr>
        <w:t>.</w:t>
      </w:r>
      <w:r w:rsidR="002B4636" w:rsidRPr="002B4636">
        <w:rPr>
          <w:rFonts w:ascii="Arial" w:hAnsi="Arial" w:cs="Arial"/>
          <w:color w:val="00B0F0"/>
        </w:rPr>
        <w:t xml:space="preserve"> </w:t>
      </w:r>
    </w:p>
    <w:p w14:paraId="49726831" w14:textId="77777777" w:rsidR="00626744" w:rsidRDefault="00626744" w:rsidP="007613EA">
      <w:pPr>
        <w:rPr>
          <w:rFonts w:ascii="Arial" w:hAnsi="Arial" w:cs="Arial"/>
          <w:color w:val="808080" w:themeColor="background1" w:themeShade="80"/>
        </w:rPr>
      </w:pPr>
    </w:p>
    <w:p w14:paraId="7BA1DDFF" w14:textId="59D7DE27" w:rsidR="007613EA" w:rsidRPr="00216DAE" w:rsidRDefault="007613EA" w:rsidP="007613EA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216DAE">
        <w:rPr>
          <w:rFonts w:ascii="Arial" w:hAnsi="Arial" w:cs="Arial"/>
          <w:b/>
          <w:bCs/>
          <w:color w:val="808080" w:themeColor="background1" w:themeShade="80"/>
        </w:rPr>
        <w:t>The next newsletter will focus on ‘Evaluating’- the fourth science inquiry skill. It will cover how students can reflect on their results in greater depth and formulate a conclusion.</w:t>
      </w:r>
    </w:p>
    <w:p w14:paraId="016EBCEA" w14:textId="0BCE74D4" w:rsidR="00740EA3" w:rsidRDefault="00740EA3">
      <w:pPr>
        <w:rPr>
          <w:rFonts w:ascii="Arial" w:hAnsi="Arial" w:cs="Arial"/>
          <w:color w:val="808080" w:themeColor="background1" w:themeShade="80"/>
        </w:rPr>
      </w:pPr>
    </w:p>
    <w:p w14:paraId="1F32BAA4" w14:textId="486A9740" w:rsidR="00502439" w:rsidRPr="00FD6FFC" w:rsidRDefault="00352B69" w:rsidP="00352B69">
      <w:pPr>
        <w:jc w:val="center"/>
        <w:rPr>
          <w:rFonts w:ascii="Arial" w:hAnsi="Arial" w:cs="Arial"/>
          <w:color w:val="808080" w:themeColor="background1" w:themeShade="8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6004853A" wp14:editId="6C3F0457">
            <wp:simplePos x="3219450" y="7848600"/>
            <wp:positionH relativeFrom="margin">
              <wp:align>center</wp:align>
            </wp:positionH>
            <wp:positionV relativeFrom="margin">
              <wp:align>bottom</wp:align>
            </wp:positionV>
            <wp:extent cx="1130300" cy="836113"/>
            <wp:effectExtent l="0" t="0" r="0" b="2540"/>
            <wp:wrapSquare wrapText="bothSides"/>
            <wp:docPr id="5" name="Picture 1" descr="an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nst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3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02439" w:rsidRPr="00FD6FF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7F5A" w14:textId="77777777" w:rsidR="009D55F3" w:rsidRDefault="009D55F3" w:rsidP="006943F8">
      <w:pPr>
        <w:spacing w:after="0" w:line="240" w:lineRule="auto"/>
      </w:pPr>
      <w:r>
        <w:separator/>
      </w:r>
    </w:p>
  </w:endnote>
  <w:endnote w:type="continuationSeparator" w:id="0">
    <w:p w14:paraId="70EE08E5" w14:textId="77777777" w:rsidR="009D55F3" w:rsidRDefault="009D55F3" w:rsidP="0069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248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11EA9" w14:textId="28697951" w:rsidR="006943F8" w:rsidRDefault="006943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EB0113" w14:textId="6CBDD4FD" w:rsidR="006943F8" w:rsidRDefault="006943F8" w:rsidP="00135F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5EAA" w14:textId="77777777" w:rsidR="009D55F3" w:rsidRDefault="009D55F3" w:rsidP="006943F8">
      <w:pPr>
        <w:spacing w:after="0" w:line="240" w:lineRule="auto"/>
      </w:pPr>
      <w:r>
        <w:separator/>
      </w:r>
    </w:p>
  </w:footnote>
  <w:footnote w:type="continuationSeparator" w:id="0">
    <w:p w14:paraId="2E56F57E" w14:textId="77777777" w:rsidR="009D55F3" w:rsidRDefault="009D55F3" w:rsidP="00694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46"/>
    <w:rsid w:val="0001481C"/>
    <w:rsid w:val="0003636C"/>
    <w:rsid w:val="000522CD"/>
    <w:rsid w:val="00055E5B"/>
    <w:rsid w:val="00056689"/>
    <w:rsid w:val="00067202"/>
    <w:rsid w:val="00077163"/>
    <w:rsid w:val="00081EB8"/>
    <w:rsid w:val="00083CCE"/>
    <w:rsid w:val="000A4959"/>
    <w:rsid w:val="000B07DD"/>
    <w:rsid w:val="000B6F79"/>
    <w:rsid w:val="000C4811"/>
    <w:rsid w:val="000D223B"/>
    <w:rsid w:val="000E4CD0"/>
    <w:rsid w:val="001116DC"/>
    <w:rsid w:val="001131DD"/>
    <w:rsid w:val="00134336"/>
    <w:rsid w:val="00135F96"/>
    <w:rsid w:val="00151F70"/>
    <w:rsid w:val="0015549D"/>
    <w:rsid w:val="00186400"/>
    <w:rsid w:val="00190BC9"/>
    <w:rsid w:val="001B1945"/>
    <w:rsid w:val="001B2664"/>
    <w:rsid w:val="001E55B7"/>
    <w:rsid w:val="001F2321"/>
    <w:rsid w:val="002018CF"/>
    <w:rsid w:val="0020755F"/>
    <w:rsid w:val="00216DAE"/>
    <w:rsid w:val="00241E91"/>
    <w:rsid w:val="00254299"/>
    <w:rsid w:val="00260DA5"/>
    <w:rsid w:val="0026665B"/>
    <w:rsid w:val="00271670"/>
    <w:rsid w:val="00276677"/>
    <w:rsid w:val="00296124"/>
    <w:rsid w:val="00296372"/>
    <w:rsid w:val="002A11B6"/>
    <w:rsid w:val="002B4636"/>
    <w:rsid w:val="002C027D"/>
    <w:rsid w:val="002C2A07"/>
    <w:rsid w:val="002E4D6E"/>
    <w:rsid w:val="002F191F"/>
    <w:rsid w:val="00303887"/>
    <w:rsid w:val="00306A7B"/>
    <w:rsid w:val="003075DA"/>
    <w:rsid w:val="003272EF"/>
    <w:rsid w:val="003308A2"/>
    <w:rsid w:val="00352B69"/>
    <w:rsid w:val="00361FE1"/>
    <w:rsid w:val="00362464"/>
    <w:rsid w:val="00381C23"/>
    <w:rsid w:val="00393311"/>
    <w:rsid w:val="003A0492"/>
    <w:rsid w:val="003A0629"/>
    <w:rsid w:val="003C4149"/>
    <w:rsid w:val="003E1EB8"/>
    <w:rsid w:val="003F240B"/>
    <w:rsid w:val="003F6303"/>
    <w:rsid w:val="0042559D"/>
    <w:rsid w:val="0044107D"/>
    <w:rsid w:val="00475488"/>
    <w:rsid w:val="00483278"/>
    <w:rsid w:val="0048664D"/>
    <w:rsid w:val="0049105D"/>
    <w:rsid w:val="004A5707"/>
    <w:rsid w:val="004B1A67"/>
    <w:rsid w:val="004B4C83"/>
    <w:rsid w:val="00502439"/>
    <w:rsid w:val="00525C9E"/>
    <w:rsid w:val="00530251"/>
    <w:rsid w:val="00547C11"/>
    <w:rsid w:val="00555D5E"/>
    <w:rsid w:val="00567FB5"/>
    <w:rsid w:val="00586C87"/>
    <w:rsid w:val="005A36AD"/>
    <w:rsid w:val="005A4AA6"/>
    <w:rsid w:val="005B2F53"/>
    <w:rsid w:val="005C16FD"/>
    <w:rsid w:val="005C18AC"/>
    <w:rsid w:val="005D52F1"/>
    <w:rsid w:val="005D6C00"/>
    <w:rsid w:val="005E075C"/>
    <w:rsid w:val="005E0E42"/>
    <w:rsid w:val="005E4AED"/>
    <w:rsid w:val="00606669"/>
    <w:rsid w:val="00615221"/>
    <w:rsid w:val="00626744"/>
    <w:rsid w:val="00652F52"/>
    <w:rsid w:val="00666E61"/>
    <w:rsid w:val="006943F8"/>
    <w:rsid w:val="00697276"/>
    <w:rsid w:val="006C6C19"/>
    <w:rsid w:val="006D15B3"/>
    <w:rsid w:val="006F6D06"/>
    <w:rsid w:val="00731D0F"/>
    <w:rsid w:val="007403BE"/>
    <w:rsid w:val="00740EA3"/>
    <w:rsid w:val="007613EA"/>
    <w:rsid w:val="0077086E"/>
    <w:rsid w:val="0077094D"/>
    <w:rsid w:val="007A249D"/>
    <w:rsid w:val="007D7C0A"/>
    <w:rsid w:val="00816FFD"/>
    <w:rsid w:val="00831D25"/>
    <w:rsid w:val="00842150"/>
    <w:rsid w:val="00877BDF"/>
    <w:rsid w:val="00885BA2"/>
    <w:rsid w:val="008965D7"/>
    <w:rsid w:val="008A131F"/>
    <w:rsid w:val="008B1EFA"/>
    <w:rsid w:val="008B5AAC"/>
    <w:rsid w:val="008C51CB"/>
    <w:rsid w:val="00906DE2"/>
    <w:rsid w:val="0091512C"/>
    <w:rsid w:val="00930D86"/>
    <w:rsid w:val="00935939"/>
    <w:rsid w:val="009579D7"/>
    <w:rsid w:val="00981BC0"/>
    <w:rsid w:val="00982946"/>
    <w:rsid w:val="009D4D8A"/>
    <w:rsid w:val="009D55F3"/>
    <w:rsid w:val="009F1C1E"/>
    <w:rsid w:val="00A01C24"/>
    <w:rsid w:val="00A07CCE"/>
    <w:rsid w:val="00A9151C"/>
    <w:rsid w:val="00A95824"/>
    <w:rsid w:val="00AA1868"/>
    <w:rsid w:val="00AA3630"/>
    <w:rsid w:val="00AA5981"/>
    <w:rsid w:val="00AB3F79"/>
    <w:rsid w:val="00AC0345"/>
    <w:rsid w:val="00AC4B92"/>
    <w:rsid w:val="00AC576D"/>
    <w:rsid w:val="00AD4324"/>
    <w:rsid w:val="00AF0CCF"/>
    <w:rsid w:val="00B23CA1"/>
    <w:rsid w:val="00B37CCD"/>
    <w:rsid w:val="00B4108F"/>
    <w:rsid w:val="00B80E1B"/>
    <w:rsid w:val="00B84104"/>
    <w:rsid w:val="00B9024A"/>
    <w:rsid w:val="00BA0043"/>
    <w:rsid w:val="00BB228B"/>
    <w:rsid w:val="00BC05D7"/>
    <w:rsid w:val="00BF6F7D"/>
    <w:rsid w:val="00C1530E"/>
    <w:rsid w:val="00C24D6D"/>
    <w:rsid w:val="00C421FA"/>
    <w:rsid w:val="00C52EAE"/>
    <w:rsid w:val="00C74371"/>
    <w:rsid w:val="00CA1CCE"/>
    <w:rsid w:val="00CA6058"/>
    <w:rsid w:val="00CB01FD"/>
    <w:rsid w:val="00CB6734"/>
    <w:rsid w:val="00CC6A41"/>
    <w:rsid w:val="00CD6C55"/>
    <w:rsid w:val="00D0094C"/>
    <w:rsid w:val="00D131CD"/>
    <w:rsid w:val="00D1329D"/>
    <w:rsid w:val="00D30CFF"/>
    <w:rsid w:val="00D32679"/>
    <w:rsid w:val="00D3398F"/>
    <w:rsid w:val="00D40E81"/>
    <w:rsid w:val="00D43AD8"/>
    <w:rsid w:val="00D4727A"/>
    <w:rsid w:val="00D47E8E"/>
    <w:rsid w:val="00D522DC"/>
    <w:rsid w:val="00D549FF"/>
    <w:rsid w:val="00D560D7"/>
    <w:rsid w:val="00D873EB"/>
    <w:rsid w:val="00DB413D"/>
    <w:rsid w:val="00DB6DC0"/>
    <w:rsid w:val="00DC218B"/>
    <w:rsid w:val="00DC37EB"/>
    <w:rsid w:val="00DD7A8A"/>
    <w:rsid w:val="00DE1969"/>
    <w:rsid w:val="00DE1A5F"/>
    <w:rsid w:val="00DE1CD9"/>
    <w:rsid w:val="00DE2A99"/>
    <w:rsid w:val="00DF126C"/>
    <w:rsid w:val="00E45A80"/>
    <w:rsid w:val="00E511C4"/>
    <w:rsid w:val="00E65F69"/>
    <w:rsid w:val="00E921BE"/>
    <w:rsid w:val="00E92457"/>
    <w:rsid w:val="00E94820"/>
    <w:rsid w:val="00EA3B94"/>
    <w:rsid w:val="00EA4ED7"/>
    <w:rsid w:val="00EA59AF"/>
    <w:rsid w:val="00EC2943"/>
    <w:rsid w:val="00ED13F7"/>
    <w:rsid w:val="00ED488C"/>
    <w:rsid w:val="00EE6032"/>
    <w:rsid w:val="00F26B4B"/>
    <w:rsid w:val="00F45E46"/>
    <w:rsid w:val="00F61FA0"/>
    <w:rsid w:val="00F651FB"/>
    <w:rsid w:val="00F83C2E"/>
    <w:rsid w:val="00FA2E0B"/>
    <w:rsid w:val="00FB4D63"/>
    <w:rsid w:val="00FB4F7B"/>
    <w:rsid w:val="00FB5A5D"/>
    <w:rsid w:val="00FD40D8"/>
    <w:rsid w:val="00FD417A"/>
    <w:rsid w:val="00FD6FFC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5755"/>
  <w15:chartTrackingRefBased/>
  <w15:docId w15:val="{B6D745FD-25ED-4C1A-9B74-F57413F1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A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F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F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23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6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6C58-91B2-450E-AADF-BDDE239E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MCCREADY, Stephanie</dc:creator>
  <cp:keywords/>
  <dc:description/>
  <cp:lastModifiedBy>DONOHUE, Rochelle</cp:lastModifiedBy>
  <cp:revision>3</cp:revision>
  <cp:lastPrinted>2024-07-03T23:51:00Z</cp:lastPrinted>
  <dcterms:created xsi:type="dcterms:W3CDTF">2025-03-24T01:24:00Z</dcterms:created>
  <dcterms:modified xsi:type="dcterms:W3CDTF">2025-03-24T01:31:00Z</dcterms:modified>
</cp:coreProperties>
</file>