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9024"/>
      </w:tblGrid>
      <w:tr w:rsidR="00B627D9" w14:paraId="22F019DA" w14:textId="77777777" w:rsidTr="00DF5A56">
        <w:trPr>
          <w:trHeight w:val="1440"/>
          <w:jc w:val="center"/>
        </w:trPr>
        <w:sdt>
          <w:sdtPr>
            <w:rPr>
              <w:rFonts w:ascii="Arial" w:eastAsiaTheme="majorEastAsia" w:hAnsi="Arial" w:cs="Arial"/>
              <w:sz w:val="56"/>
              <w:szCs w:val="80"/>
            </w:rPr>
            <w:alias w:val="Title"/>
            <w:id w:val="15524250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14:paraId="1C87DB2D" w14:textId="26811943" w:rsidR="00B627D9" w:rsidRDefault="00F04994" w:rsidP="00527F6F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</w:pPr>
                <w:r>
                  <w:rPr>
                    <w:rFonts w:ascii="Arial" w:eastAsiaTheme="majorEastAsia" w:hAnsi="Arial" w:cs="Arial"/>
                    <w:sz w:val="56"/>
                    <w:szCs w:val="80"/>
                  </w:rPr>
                  <w:t>Year 12</w:t>
                </w:r>
                <w:r w:rsidR="001F0129">
                  <w:rPr>
                    <w:rFonts w:ascii="Arial" w:eastAsiaTheme="majorEastAsia" w:hAnsi="Arial" w:cs="Arial"/>
                    <w:sz w:val="56"/>
                    <w:szCs w:val="80"/>
                  </w:rPr>
                  <w:t xml:space="preserve"> </w:t>
                </w:r>
                <w:r w:rsidR="00527F6F">
                  <w:rPr>
                    <w:rFonts w:ascii="Arial" w:eastAsiaTheme="majorEastAsia" w:hAnsi="Arial" w:cs="Arial"/>
                    <w:sz w:val="56"/>
                    <w:szCs w:val="80"/>
                  </w:rPr>
                  <w:t>Physics</w:t>
                </w:r>
                <w:r w:rsidR="00777B4F">
                  <w:rPr>
                    <w:rFonts w:ascii="Arial" w:eastAsiaTheme="majorEastAsia" w:hAnsi="Arial" w:cs="Arial"/>
                    <w:sz w:val="56"/>
                    <w:szCs w:val="80"/>
                  </w:rPr>
                  <w:t xml:space="preserve"> Videoconference</w:t>
                </w:r>
              </w:p>
            </w:tc>
          </w:sdtContent>
        </w:sdt>
      </w:tr>
      <w:tr w:rsidR="00B627D9" w14:paraId="112C2107" w14:textId="77777777" w:rsidTr="00DF5A56">
        <w:trPr>
          <w:trHeight w:val="720"/>
          <w:jc w:val="center"/>
        </w:trPr>
        <w:sdt>
          <w:sdtPr>
            <w:rPr>
              <w:rFonts w:ascii="Arial" w:eastAsiaTheme="majorEastAsia" w:hAnsi="Arial" w:cs="Arial"/>
              <w:sz w:val="44"/>
              <w:szCs w:val="44"/>
            </w:rPr>
            <w:alias w:val="Subtitle"/>
            <w:id w:val="15524255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14:paraId="701C8520" w14:textId="61AF7D10" w:rsidR="00B627D9" w:rsidRDefault="00777B4F" w:rsidP="00527F6F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  <w:r>
                  <w:rPr>
                    <w:rFonts w:ascii="Arial" w:eastAsiaTheme="majorEastAsia" w:hAnsi="Arial" w:cs="Arial"/>
                    <w:sz w:val="44"/>
                    <w:szCs w:val="44"/>
                  </w:rPr>
                  <w:t>O</w:t>
                </w:r>
                <w:r w:rsidR="00527F6F">
                  <w:rPr>
                    <w:rFonts w:ascii="Arial" w:eastAsiaTheme="majorEastAsia" w:hAnsi="Arial" w:cs="Arial"/>
                    <w:sz w:val="44"/>
                    <w:szCs w:val="44"/>
                  </w:rPr>
                  <w:t>utline</w:t>
                </w:r>
                <w:r w:rsidR="00D617AF">
                  <w:rPr>
                    <w:rFonts w:ascii="Arial" w:eastAsiaTheme="majorEastAsia" w:hAnsi="Arial" w:cs="Arial"/>
                    <w:sz w:val="44"/>
                    <w:szCs w:val="44"/>
                  </w:rPr>
                  <w:t xml:space="preserve"> and syllabus outcomes</w:t>
                </w:r>
              </w:p>
            </w:tc>
          </w:sdtContent>
        </w:sdt>
      </w:tr>
      <w:tr w:rsidR="005871E6" w:rsidRPr="005871E6" w14:paraId="1EE0BC65" w14:textId="77777777" w:rsidTr="00DF5A56">
        <w:trPr>
          <w:trHeight w:val="1948"/>
          <w:jc w:val="center"/>
        </w:trPr>
        <w:tc>
          <w:tcPr>
            <w:tcW w:w="5000" w:type="pct"/>
            <w:vAlign w:val="center"/>
          </w:tcPr>
          <w:p w14:paraId="64FBBB85" w14:textId="77777777" w:rsidR="00B627D9" w:rsidRPr="005871E6" w:rsidRDefault="00B627D9" w:rsidP="00B627D9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2AB7AC" w14:textId="77777777" w:rsidR="00777B4F" w:rsidRPr="005871E6" w:rsidRDefault="00777B4F" w:rsidP="001B27A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71E6">
              <w:rPr>
                <w:rFonts w:asciiTheme="minorHAnsi" w:hAnsiTheme="minorHAnsi" w:cstheme="minorHAnsi"/>
                <w:sz w:val="22"/>
                <w:szCs w:val="22"/>
              </w:rPr>
              <w:t xml:space="preserve">ANSTO is a leader in applied physics research, operating Australia’s only nuclear reactor, the Australian Synchrotron, </w:t>
            </w:r>
            <w:proofErr w:type="gramStart"/>
            <w:r w:rsidRPr="005871E6">
              <w:rPr>
                <w:rFonts w:asciiTheme="minorHAnsi" w:hAnsiTheme="minorHAnsi" w:cstheme="minorHAnsi"/>
                <w:sz w:val="22"/>
                <w:szCs w:val="22"/>
              </w:rPr>
              <w:t>cyclotrons</w:t>
            </w:r>
            <w:proofErr w:type="gramEnd"/>
            <w:r w:rsidRPr="005871E6">
              <w:rPr>
                <w:rFonts w:asciiTheme="minorHAnsi" w:hAnsiTheme="minorHAnsi" w:cstheme="minorHAnsi"/>
                <w:sz w:val="22"/>
                <w:szCs w:val="22"/>
              </w:rPr>
              <w:t xml:space="preserve"> and linear accelerators.</w:t>
            </w:r>
          </w:p>
          <w:p w14:paraId="51D502E5" w14:textId="77777777" w:rsidR="00777B4F" w:rsidRPr="005871E6" w:rsidRDefault="00777B4F" w:rsidP="001B27AA">
            <w:pPr>
              <w:spacing w:line="276" w:lineRule="auto"/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F1AC37" w14:textId="28967BFB" w:rsidR="001F0129" w:rsidRPr="00F04994" w:rsidRDefault="001F0129" w:rsidP="00F049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71E6">
              <w:rPr>
                <w:rFonts w:asciiTheme="minorHAnsi" w:hAnsiTheme="minorHAnsi" w:cstheme="minorHAnsi"/>
                <w:sz w:val="22"/>
                <w:szCs w:val="22"/>
              </w:rPr>
              <w:t xml:space="preserve">ANSTO conducts Year 12 Physics videoconferences, which cover specific Knowledge and Understanding content from </w:t>
            </w:r>
            <w:r w:rsidRPr="00F04994">
              <w:rPr>
                <w:rFonts w:asciiTheme="minorHAnsi" w:hAnsiTheme="minorHAnsi" w:cstheme="minorHAnsi"/>
                <w:sz w:val="22"/>
                <w:szCs w:val="22"/>
              </w:rPr>
              <w:t xml:space="preserve">NSW NESA Stage 6 Physics syllabus </w:t>
            </w:r>
            <w:r w:rsidRPr="00F049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Module 8: From the Universe to the Atom</w:t>
            </w:r>
            <w:r w:rsidRPr="00F04994">
              <w:rPr>
                <w:rFonts w:asciiTheme="minorHAnsi" w:hAnsiTheme="minorHAnsi" w:cstheme="minorHAnsi"/>
                <w:sz w:val="22"/>
                <w:szCs w:val="22"/>
              </w:rPr>
              <w:t xml:space="preserve">, specifically the section </w:t>
            </w:r>
            <w:r w:rsidRPr="00F04994">
              <w:rPr>
                <w:rStyle w:val="Heading2Char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Properties of the Nucleus, </w:t>
            </w:r>
            <w:r w:rsidRPr="00F04994">
              <w:rPr>
                <w:rFonts w:asciiTheme="minorHAnsi" w:hAnsiTheme="minorHAnsi" w:cstheme="minorHAnsi"/>
                <w:sz w:val="22"/>
                <w:szCs w:val="22"/>
              </w:rPr>
              <w:t xml:space="preserve">Inquiry question: How can the energy of the atomic nucleus be harnessed? </w:t>
            </w:r>
          </w:p>
          <w:p w14:paraId="63B15B3A" w14:textId="77777777" w:rsidR="001F0129" w:rsidRPr="00B542D7" w:rsidRDefault="001F0129" w:rsidP="001F0129"/>
          <w:p w14:paraId="2605AB4B" w14:textId="301F1551" w:rsidR="001F0129" w:rsidRPr="005871E6" w:rsidRDefault="001F0129" w:rsidP="001F01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871E6">
              <w:rPr>
                <w:rFonts w:asciiTheme="minorHAnsi" w:hAnsiTheme="minorHAnsi" w:cstheme="minorHAnsi"/>
                <w:sz w:val="22"/>
                <w:szCs w:val="22"/>
              </w:rPr>
              <w:t xml:space="preserve">Working Scientifically skills from the NSW NESA Stage 6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Physics</w:t>
            </w:r>
            <w:r w:rsidRPr="005871E6">
              <w:rPr>
                <w:rFonts w:asciiTheme="minorHAnsi" w:hAnsiTheme="minorHAnsi" w:cstheme="minorHAnsi"/>
                <w:sz w:val="22"/>
                <w:szCs w:val="22"/>
              </w:rPr>
              <w:t xml:space="preserve"> syllabus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are also addressed</w:t>
            </w:r>
            <w:r w:rsidRPr="005871E6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3FEC90A5" w14:textId="232D889E" w:rsidR="00527F6F" w:rsidRDefault="00527F6F" w:rsidP="005E30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7F97F8" w14:textId="77777777" w:rsidR="00F04994" w:rsidRDefault="00F04994" w:rsidP="00EF1120">
            <w:pPr>
              <w:autoSpaceDE w:val="0"/>
              <w:autoSpaceDN w:val="0"/>
              <w:adjustRightInd w:val="0"/>
              <w:spacing w:after="160"/>
              <w:ind w:right="-119"/>
              <w:rPr>
                <w:rStyle w:val="Heading1Char"/>
                <w:rFonts w:ascii="Arial" w:hAnsi="Arial" w:cs="Arial"/>
                <w:sz w:val="22"/>
                <w:szCs w:val="22"/>
              </w:rPr>
            </w:pPr>
          </w:p>
          <w:p w14:paraId="3A43796C" w14:textId="338182B1" w:rsidR="00EF1120" w:rsidRPr="00E75340" w:rsidRDefault="00EF1120" w:rsidP="00EF1120">
            <w:pPr>
              <w:autoSpaceDE w:val="0"/>
              <w:autoSpaceDN w:val="0"/>
              <w:adjustRightInd w:val="0"/>
              <w:spacing w:after="160"/>
              <w:ind w:right="-119"/>
              <w:rPr>
                <w:rStyle w:val="Heading1Char"/>
                <w:rFonts w:ascii="Arial" w:hAnsi="Arial" w:cs="Arial"/>
                <w:sz w:val="22"/>
                <w:szCs w:val="22"/>
              </w:rPr>
            </w:pPr>
            <w:r w:rsidRPr="00012DE6">
              <w:rPr>
                <w:rStyle w:val="Heading1Char"/>
                <w:rFonts w:ascii="Arial" w:hAnsi="Arial" w:cs="Arial"/>
                <w:sz w:val="22"/>
                <w:szCs w:val="22"/>
              </w:rPr>
              <w:t>ANSTO</w:t>
            </w:r>
            <w:r w:rsidRPr="00012DE6">
              <w:rPr>
                <w:rFonts w:ascii="Arial" w:hAnsi="Arial"/>
                <w:sz w:val="22"/>
                <w:szCs w:val="22"/>
              </w:rPr>
              <w:t xml:space="preserve"> </w:t>
            </w:r>
            <w:r w:rsidRPr="00E75340">
              <w:rPr>
                <w:rStyle w:val="Heading1Char"/>
                <w:rFonts w:ascii="Arial" w:hAnsi="Arial" w:cs="Arial"/>
                <w:sz w:val="22"/>
                <w:szCs w:val="22"/>
              </w:rPr>
              <w:t xml:space="preserve">videoconference </w:t>
            </w:r>
            <w:r>
              <w:rPr>
                <w:rStyle w:val="Heading1Char"/>
                <w:rFonts w:ascii="Arial" w:hAnsi="Arial" w:cs="Arial"/>
                <w:sz w:val="22"/>
                <w:szCs w:val="22"/>
              </w:rPr>
              <w:t>o</w:t>
            </w:r>
            <w:r w:rsidRPr="00AA6D3B">
              <w:rPr>
                <w:rStyle w:val="Heading1Char"/>
                <w:rFonts w:ascii="Arial" w:hAnsi="Arial" w:cs="Arial"/>
                <w:sz w:val="22"/>
                <w:szCs w:val="22"/>
              </w:rPr>
              <w:t>utline</w:t>
            </w:r>
          </w:p>
          <w:p w14:paraId="4995F143" w14:textId="73A1EA56" w:rsidR="00EF1120" w:rsidRDefault="00EF1120" w:rsidP="001B27A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3440">
              <w:rPr>
                <w:rFonts w:asciiTheme="minorHAnsi" w:hAnsiTheme="minorHAnsi" w:cstheme="minorHAnsi"/>
                <w:sz w:val="22"/>
                <w:szCs w:val="22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6C34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videoconference </w:t>
            </w:r>
            <w:r w:rsidRPr="006C3440">
              <w:rPr>
                <w:rFonts w:asciiTheme="minorHAnsi" w:hAnsiTheme="minorHAnsi" w:cstheme="minorHAnsi"/>
                <w:sz w:val="22"/>
                <w:szCs w:val="22"/>
              </w:rPr>
              <w:t>outline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 on the following pages</w:t>
            </w:r>
            <w:r w:rsidRPr="006C3440">
              <w:rPr>
                <w:rFonts w:asciiTheme="minorHAnsi" w:hAnsiTheme="minorHAnsi" w:cstheme="minorHAnsi"/>
                <w:sz w:val="22"/>
                <w:szCs w:val="22"/>
              </w:rPr>
              <w:t xml:space="preserve"> is for an </w:t>
            </w:r>
            <w:proofErr w:type="gramStart"/>
            <w:r w:rsidRPr="00761A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80 minute</w:t>
            </w:r>
            <w:proofErr w:type="gramEnd"/>
            <w:r w:rsidRPr="00761A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lesson</w:t>
            </w:r>
            <w:r w:rsidRPr="00AA6D3B">
              <w:rPr>
                <w:rFonts w:asciiTheme="minorHAnsi" w:hAnsiTheme="minorHAnsi" w:cstheme="minorHAnsi"/>
                <w:sz w:val="22"/>
                <w:szCs w:val="22"/>
              </w:rPr>
              <w:t>, however,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it can be adjusted to suit shorter or longer lesson times.</w:t>
            </w:r>
            <w:r w:rsidR="00AA101C">
              <w:rPr>
                <w:rFonts w:asciiTheme="minorHAnsi" w:hAnsiTheme="minorHAnsi" w:cstheme="minorHAnsi"/>
                <w:sz w:val="22"/>
                <w:szCs w:val="22"/>
              </w:rPr>
              <w:t xml:space="preserve"> The content can also be </w:t>
            </w:r>
            <w:r w:rsidR="001B27AA">
              <w:rPr>
                <w:rFonts w:asciiTheme="minorHAnsi" w:hAnsiTheme="minorHAnsi" w:cstheme="minorHAnsi"/>
                <w:sz w:val="22"/>
                <w:szCs w:val="22"/>
              </w:rPr>
              <w:t>modified</w:t>
            </w:r>
            <w:r w:rsidR="00AA101C">
              <w:rPr>
                <w:rFonts w:asciiTheme="minorHAnsi" w:hAnsiTheme="minorHAnsi" w:cstheme="minorHAnsi"/>
                <w:sz w:val="22"/>
                <w:szCs w:val="22"/>
              </w:rPr>
              <w:t xml:space="preserve"> to suit individual teacher requirements.</w:t>
            </w:r>
          </w:p>
          <w:p w14:paraId="185566B1" w14:textId="77777777" w:rsidR="00EF1120" w:rsidRDefault="00EF1120" w:rsidP="00EF11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51557E" w14:textId="3CB73799" w:rsidR="00EF1120" w:rsidRPr="005871E6" w:rsidRDefault="00EF1120" w:rsidP="001B27A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5871E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F33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videoconference workbook</w:t>
            </w:r>
            <w:r w:rsidR="001B27AA" w:rsidRPr="001B27A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871E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that complements what is presented</w:t>
            </w:r>
            <w:r w:rsidR="001B27A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has been developed for students to complete </w:t>
            </w:r>
            <w:r w:rsidRPr="005871E6">
              <w:rPr>
                <w:rFonts w:asciiTheme="minorHAnsi" w:hAnsiTheme="minorHAnsi" w:cstheme="minorHAnsi"/>
                <w:sz w:val="22"/>
                <w:szCs w:val="22"/>
              </w:rPr>
              <w:t>during the videoconference.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The workbook also includes post- videoconference activities.</w:t>
            </w:r>
            <w:r w:rsidR="002069EB">
              <w:rPr>
                <w:rFonts w:asciiTheme="minorHAnsi" w:hAnsiTheme="minorHAnsi" w:cstheme="minorHAnsi"/>
                <w:sz w:val="22"/>
                <w:szCs w:val="22"/>
              </w:rPr>
              <w:t xml:space="preserve"> Answers for the activities in the workbook are available on request.</w:t>
            </w:r>
          </w:p>
          <w:p w14:paraId="0E49774D" w14:textId="77777777" w:rsidR="00EF1120" w:rsidRPr="006C3440" w:rsidRDefault="00EF1120" w:rsidP="001B27A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72851D" w14:textId="77CA7069" w:rsidR="00EF1120" w:rsidRDefault="00CF33A6" w:rsidP="00EF1120">
            <w:pPr>
              <w:autoSpaceDE w:val="0"/>
              <w:autoSpaceDN w:val="0"/>
              <w:adjustRightInd w:val="0"/>
              <w:ind w:right="-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During the videoconference, s</w:t>
            </w:r>
            <w:r w:rsidR="00EF1120" w:rsidRPr="00FA1C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tudents will: </w:t>
            </w:r>
          </w:p>
          <w:p w14:paraId="2C476C33" w14:textId="77777777" w:rsidR="00CF33A6" w:rsidRPr="00FA1CED" w:rsidRDefault="00CF33A6" w:rsidP="00EF1120">
            <w:pPr>
              <w:autoSpaceDE w:val="0"/>
              <w:autoSpaceDN w:val="0"/>
              <w:adjustRightInd w:val="0"/>
              <w:ind w:right="-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B696F98" w14:textId="1CFAD92E" w:rsidR="00EF1120" w:rsidRDefault="00CF33A6" w:rsidP="001B27A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right="-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Investigate</w:t>
            </w:r>
            <w:r w:rsidR="00EF11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the properties of the </w:t>
            </w:r>
            <w:r w:rsidR="001B27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three main </w:t>
            </w:r>
            <w:r w:rsidR="00EF11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types of radiation (alpha, </w:t>
            </w:r>
            <w:proofErr w:type="gramStart"/>
            <w:r w:rsidR="00EF11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beta</w:t>
            </w:r>
            <w:proofErr w:type="gramEnd"/>
            <w:r w:rsidR="00EF11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and gamma)</w:t>
            </w:r>
          </w:p>
          <w:p w14:paraId="05180DC2" w14:textId="77777777" w:rsidR="00EF1120" w:rsidRDefault="00EF1120" w:rsidP="001B27A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right="-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6E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Collect data during a demonstration of a radiation experiment, using low level radioactive sources and radiation detection equipment.</w:t>
            </w:r>
          </w:p>
          <w:p w14:paraId="26EAEDB1" w14:textId="51C8222F" w:rsidR="00EF1120" w:rsidRDefault="00EF1120" w:rsidP="001B27A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right="-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6E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Observe background radiation in our cloud chamber</w:t>
            </w:r>
          </w:p>
          <w:p w14:paraId="05D45013" w14:textId="1049EDD0" w:rsidR="00EF1120" w:rsidRPr="00846E72" w:rsidRDefault="00EF1120" w:rsidP="001B27A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right="-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Understand how half-life of a radioisotope is determined experimentally</w:t>
            </w:r>
          </w:p>
          <w:p w14:paraId="1F4D16F2" w14:textId="0830A4FE" w:rsidR="00EF1120" w:rsidRDefault="00EF1120" w:rsidP="001B27A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right="-2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32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Understand the operation and uses of OPAL (Open Pool Australian </w:t>
            </w:r>
            <w:proofErr w:type="spellStart"/>
            <w:r w:rsidRPr="00D932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Lightwater</w:t>
            </w:r>
            <w:proofErr w:type="spellEnd"/>
            <w:r w:rsidRPr="00D932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 Research Reactor</w:t>
            </w:r>
          </w:p>
          <w:p w14:paraId="388BE6D4" w14:textId="2C498423" w:rsidR="001B27AA" w:rsidRDefault="001B27AA" w:rsidP="001B27A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right="-2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Explore a model </w:t>
            </w:r>
            <w:r w:rsidR="00D936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of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the process</w:t>
            </w:r>
            <w:r w:rsidR="00D936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of nuclear fission</w:t>
            </w:r>
          </w:p>
          <w:p w14:paraId="084BFF9C" w14:textId="6D9D51E0" w:rsidR="00EF1120" w:rsidRPr="00EF1120" w:rsidRDefault="001B27AA" w:rsidP="001B27A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right="-2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Examine</w:t>
            </w:r>
            <w:r w:rsidR="00EF11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the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interconnectedness of the </w:t>
            </w:r>
            <w:r w:rsidR="00EF11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concepts of </w:t>
            </w:r>
            <w:r w:rsidR="00EF1120" w:rsidRPr="00EF1120">
              <w:rPr>
                <w:rFonts w:asciiTheme="minorHAnsi" w:hAnsiTheme="minorHAnsi" w:cstheme="minorHAnsi"/>
                <w:sz w:val="22"/>
                <w:szCs w:val="22"/>
              </w:rPr>
              <w:t>the law of conservation of energy</w:t>
            </w:r>
            <w:r w:rsidR="00EF112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EF1120" w:rsidRPr="00EF1120">
              <w:rPr>
                <w:rFonts w:asciiTheme="minorHAnsi" w:hAnsiTheme="minorHAnsi" w:cstheme="minorHAnsi"/>
                <w:sz w:val="22"/>
                <w:szCs w:val="22"/>
              </w:rPr>
              <w:t>mass defect</w:t>
            </w:r>
            <w:r w:rsidR="00EF112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EF1120" w:rsidRPr="00EF1120">
              <w:rPr>
                <w:rFonts w:asciiTheme="minorHAnsi" w:hAnsiTheme="minorHAnsi" w:cstheme="minorHAnsi"/>
                <w:sz w:val="22"/>
                <w:szCs w:val="22"/>
              </w:rPr>
              <w:t xml:space="preserve">binding </w:t>
            </w:r>
            <w:proofErr w:type="gramStart"/>
            <w:r w:rsidR="00EF1120" w:rsidRPr="00EF1120">
              <w:rPr>
                <w:rFonts w:asciiTheme="minorHAnsi" w:hAnsiTheme="minorHAnsi" w:cstheme="minorHAnsi"/>
                <w:sz w:val="22"/>
                <w:szCs w:val="22"/>
              </w:rPr>
              <w:t>energy</w:t>
            </w:r>
            <w:proofErr w:type="gramEnd"/>
            <w:r w:rsidR="00EF1120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EF1120" w:rsidRPr="00EF1120">
              <w:rPr>
                <w:rFonts w:asciiTheme="minorHAnsi" w:hAnsiTheme="minorHAnsi" w:cstheme="minorHAnsi"/>
                <w:sz w:val="22"/>
                <w:szCs w:val="22"/>
              </w:rPr>
              <w:t xml:space="preserve">Einstein’s mass–energy equivalence relationship </w:t>
            </w:r>
            <w:r w:rsidR="00EF1120" w:rsidRPr="00EF1120">
              <w:rPr>
                <w:rFonts w:ascii="Cambria Math" w:hAnsi="Cambria Math" w:cs="Cambria Math"/>
                <w:sz w:val="22"/>
                <w:szCs w:val="22"/>
              </w:rPr>
              <w:t>𝐸</w:t>
            </w:r>
            <w:r w:rsidR="00EF1120" w:rsidRPr="00EF1120">
              <w:rPr>
                <w:rFonts w:asciiTheme="minorHAnsi" w:hAnsiTheme="minorHAnsi" w:cstheme="minorHAnsi"/>
                <w:sz w:val="22"/>
                <w:szCs w:val="22"/>
              </w:rPr>
              <w:t xml:space="preserve"> = </w:t>
            </w:r>
            <w:r w:rsidR="00EF1120" w:rsidRPr="00EF1120">
              <w:rPr>
                <w:rFonts w:ascii="Cambria Math" w:hAnsi="Cambria Math" w:cs="Cambria Math"/>
                <w:sz w:val="22"/>
                <w:szCs w:val="22"/>
              </w:rPr>
              <w:t>𝑚𝑐</w:t>
            </w:r>
            <w:r w:rsidR="00EF1120" w:rsidRPr="00EF112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="00CF33A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EF1120">
              <w:rPr>
                <w:rFonts w:asciiTheme="minorHAnsi" w:hAnsiTheme="minorHAnsi" w:cstheme="minorHAnsi"/>
                <w:sz w:val="22"/>
                <w:szCs w:val="22"/>
              </w:rPr>
              <w:t xml:space="preserve"> and the application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of these concepts </w:t>
            </w:r>
            <w:r w:rsidR="00EF1120">
              <w:rPr>
                <w:rFonts w:asciiTheme="minorHAnsi" w:hAnsiTheme="minorHAnsi" w:cstheme="minorHAnsi"/>
                <w:sz w:val="22"/>
                <w:szCs w:val="22"/>
              </w:rPr>
              <w:t>to nuclear fission and nuclear fusion</w:t>
            </w:r>
          </w:p>
          <w:p w14:paraId="44377718" w14:textId="154C05AE" w:rsidR="001B27AA" w:rsidRPr="001F0129" w:rsidRDefault="00EF1120" w:rsidP="00AC735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right="-2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11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Understand the </w:t>
            </w:r>
            <w:r w:rsidR="00CF33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operation </w:t>
            </w:r>
            <w:r w:rsidR="00CF33A6" w:rsidRPr="00EF11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of ANSTO’s tandem particle accelerators </w:t>
            </w:r>
            <w:r w:rsidR="00CF33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and their uses</w:t>
            </w:r>
          </w:p>
        </w:tc>
      </w:tr>
    </w:tbl>
    <w:p w14:paraId="7E160B0C" w14:textId="77777777" w:rsidR="00CF33A6" w:rsidRDefault="00CF33A6" w:rsidP="00EF1120">
      <w:pPr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  <w:lang w:eastAsia="en-US"/>
        </w:rPr>
      </w:pPr>
    </w:p>
    <w:p w14:paraId="7FB3284F" w14:textId="77777777" w:rsidR="00F04994" w:rsidRDefault="00F04994">
      <w:pPr>
        <w:spacing w:after="200" w:line="276" w:lineRule="auto"/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  <w:lang w:eastAsia="en-US"/>
        </w:rPr>
      </w:pPr>
      <w:r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  <w:lang w:eastAsia="en-US"/>
        </w:rPr>
        <w:br w:type="page"/>
      </w:r>
    </w:p>
    <w:p w14:paraId="5DD292AA" w14:textId="5BF5CC80" w:rsidR="00DF5A56" w:rsidRPr="006E5C2D" w:rsidRDefault="00DF5A56">
      <w:pPr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  <w:lang w:eastAsia="en-US"/>
        </w:rPr>
      </w:pPr>
      <w:r w:rsidRPr="006E5C2D"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  <w:lang w:eastAsia="en-US"/>
        </w:rPr>
        <w:lastRenderedPageBreak/>
        <w:t>Links to NSW NESA Stage 6 Physics syllabus</w:t>
      </w:r>
    </w:p>
    <w:p w14:paraId="6FB4DAF2" w14:textId="77777777" w:rsidR="00DF5A56" w:rsidRDefault="00DF5A56"/>
    <w:tbl>
      <w:tblPr>
        <w:tblW w:w="495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678"/>
      </w:tblGrid>
      <w:tr w:rsidR="00527F6F" w:rsidRPr="00B2647B" w14:paraId="632AEEA6" w14:textId="77777777" w:rsidTr="00DF5A56">
        <w:trPr>
          <w:trHeight w:val="425"/>
        </w:trPr>
        <w:tc>
          <w:tcPr>
            <w:tcW w:w="2381" w:type="pct"/>
          </w:tcPr>
          <w:p w14:paraId="6B594F53" w14:textId="3F3E8DCC" w:rsidR="00527F6F" w:rsidRPr="00527F6F" w:rsidRDefault="00AC7355" w:rsidP="005E3049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63013839"/>
            <w:r>
              <w:rPr>
                <w:rFonts w:ascii="Arial" w:hAnsi="Arial" w:cs="Arial"/>
                <w:b/>
                <w:sz w:val="22"/>
                <w:szCs w:val="22"/>
              </w:rPr>
              <w:t>Videoconference</w:t>
            </w:r>
            <w:r w:rsidR="00527F6F" w:rsidRPr="00527F6F">
              <w:rPr>
                <w:rFonts w:ascii="Arial" w:hAnsi="Arial" w:cs="Arial"/>
                <w:b/>
                <w:sz w:val="22"/>
                <w:szCs w:val="22"/>
              </w:rPr>
              <w:t xml:space="preserve"> content</w:t>
            </w:r>
          </w:p>
        </w:tc>
        <w:tc>
          <w:tcPr>
            <w:tcW w:w="2619" w:type="pct"/>
            <w:shd w:val="clear" w:color="auto" w:fill="auto"/>
          </w:tcPr>
          <w:p w14:paraId="5C4521B4" w14:textId="77777777" w:rsidR="00527F6F" w:rsidRPr="00527F6F" w:rsidRDefault="00527F6F" w:rsidP="005E304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7F6F">
              <w:rPr>
                <w:rFonts w:ascii="Arial" w:hAnsi="Arial" w:cs="Arial"/>
                <w:b/>
                <w:sz w:val="22"/>
                <w:szCs w:val="22"/>
              </w:rPr>
              <w:t>Syllabus links</w:t>
            </w:r>
          </w:p>
        </w:tc>
      </w:tr>
      <w:bookmarkEnd w:id="0"/>
      <w:tr w:rsidR="00527F6F" w:rsidRPr="00B2647B" w14:paraId="7C5C50C5" w14:textId="77777777" w:rsidTr="00DF5A56">
        <w:trPr>
          <w:trHeight w:val="5895"/>
        </w:trPr>
        <w:tc>
          <w:tcPr>
            <w:tcW w:w="2381" w:type="pct"/>
          </w:tcPr>
          <w:p w14:paraId="01FA7FF6" w14:textId="77777777" w:rsidR="007E4685" w:rsidRDefault="007E4685" w:rsidP="005871E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9A25CBB" w14:textId="317F76BA" w:rsidR="005871E6" w:rsidRPr="005871E6" w:rsidRDefault="005871E6" w:rsidP="005871E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871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Radiation </w:t>
            </w:r>
            <w:r w:rsidR="001B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Investigation</w:t>
            </w:r>
          </w:p>
          <w:p w14:paraId="23428144" w14:textId="770D7084" w:rsidR="005871E6" w:rsidRPr="005871E6" w:rsidRDefault="005871E6" w:rsidP="007E4685">
            <w:pPr>
              <w:pStyle w:val="ListParagraph"/>
              <w:numPr>
                <w:ilvl w:val="0"/>
                <w:numId w:val="9"/>
              </w:numPr>
              <w:spacing w:after="0"/>
              <w:ind w:left="321" w:hanging="284"/>
              <w:rPr>
                <w:sz w:val="22"/>
                <w:szCs w:val="22"/>
              </w:rPr>
            </w:pPr>
            <w:r w:rsidRPr="005871E6">
              <w:rPr>
                <w:sz w:val="22"/>
                <w:szCs w:val="22"/>
              </w:rPr>
              <w:t xml:space="preserve">Demonstration of the properties of alpha, </w:t>
            </w:r>
            <w:proofErr w:type="gramStart"/>
            <w:r w:rsidRPr="005871E6">
              <w:rPr>
                <w:sz w:val="22"/>
                <w:szCs w:val="22"/>
              </w:rPr>
              <w:t>beta</w:t>
            </w:r>
            <w:proofErr w:type="gramEnd"/>
            <w:r w:rsidRPr="005871E6">
              <w:rPr>
                <w:sz w:val="22"/>
                <w:szCs w:val="22"/>
              </w:rPr>
              <w:t xml:space="preserve"> and gamma (penetration through paper, aluminium, lead) using alpha, beta and gamma radioactive sources and scintillation counter.</w:t>
            </w:r>
          </w:p>
          <w:p w14:paraId="4965E1D9" w14:textId="77777777" w:rsidR="005871E6" w:rsidRPr="005871E6" w:rsidRDefault="005871E6" w:rsidP="005871E6">
            <w:pPr>
              <w:pStyle w:val="ListParagraph"/>
              <w:ind w:left="321" w:hanging="284"/>
              <w:rPr>
                <w:sz w:val="22"/>
                <w:szCs w:val="22"/>
              </w:rPr>
            </w:pPr>
          </w:p>
          <w:p w14:paraId="5B028675" w14:textId="7340223B" w:rsidR="005871E6" w:rsidRDefault="005871E6" w:rsidP="007E4685">
            <w:pPr>
              <w:pStyle w:val="ListParagraph"/>
              <w:numPr>
                <w:ilvl w:val="0"/>
                <w:numId w:val="9"/>
              </w:numPr>
              <w:spacing w:after="0"/>
              <w:ind w:left="321" w:hanging="321"/>
              <w:rPr>
                <w:sz w:val="22"/>
                <w:szCs w:val="22"/>
              </w:rPr>
            </w:pPr>
            <w:r w:rsidRPr="005871E6">
              <w:rPr>
                <w:sz w:val="22"/>
                <w:szCs w:val="22"/>
              </w:rPr>
              <w:t xml:space="preserve">Demonstration of </w:t>
            </w:r>
            <w:r>
              <w:rPr>
                <w:sz w:val="22"/>
                <w:szCs w:val="22"/>
              </w:rPr>
              <w:t xml:space="preserve">penetration of </w:t>
            </w:r>
            <w:r w:rsidRPr="005871E6">
              <w:rPr>
                <w:sz w:val="22"/>
                <w:szCs w:val="22"/>
              </w:rPr>
              <w:t>ionising radiation using radioactive objects and scintillation counter</w:t>
            </w:r>
          </w:p>
          <w:p w14:paraId="64B2491D" w14:textId="77777777" w:rsidR="007E4685" w:rsidRPr="007E4685" w:rsidRDefault="007E4685" w:rsidP="007E4685">
            <w:pPr>
              <w:pStyle w:val="ListParagraph"/>
              <w:ind w:left="321" w:hanging="321"/>
              <w:rPr>
                <w:sz w:val="22"/>
                <w:szCs w:val="22"/>
              </w:rPr>
            </w:pPr>
          </w:p>
          <w:p w14:paraId="7E6E3348" w14:textId="557720AA" w:rsidR="007E4685" w:rsidRPr="007E4685" w:rsidRDefault="007E4685" w:rsidP="007E4685">
            <w:pPr>
              <w:pStyle w:val="ListParagraph"/>
              <w:numPr>
                <w:ilvl w:val="0"/>
                <w:numId w:val="9"/>
              </w:numPr>
              <w:ind w:left="321" w:hanging="321"/>
              <w:rPr>
                <w:rFonts w:asciiTheme="minorHAnsi" w:hAnsiTheme="minorHAnsi" w:cstheme="minorHAnsi"/>
                <w:sz w:val="22"/>
                <w:szCs w:val="22"/>
              </w:rPr>
            </w:pPr>
            <w:r w:rsidRPr="001B38F4">
              <w:rPr>
                <w:rFonts w:asciiTheme="minorHAnsi" w:hAnsiTheme="minorHAnsi" w:cstheme="minorHAnsi"/>
                <w:sz w:val="22"/>
                <w:szCs w:val="22"/>
              </w:rPr>
              <w:t xml:space="preserve">Observe the change in radiation count with distance from the source and interposition of shielding </w:t>
            </w:r>
          </w:p>
          <w:p w14:paraId="0AED27CD" w14:textId="77777777" w:rsidR="005871E6" w:rsidRPr="005871E6" w:rsidRDefault="005871E6" w:rsidP="005871E6">
            <w:pPr>
              <w:pStyle w:val="ListParagraph"/>
              <w:rPr>
                <w:rFonts w:cstheme="minorHAnsi"/>
                <w:sz w:val="22"/>
                <w:szCs w:val="22"/>
              </w:rPr>
            </w:pPr>
          </w:p>
          <w:p w14:paraId="53DB87CC" w14:textId="4049647D" w:rsidR="005871E6" w:rsidRPr="00C25937" w:rsidRDefault="005871E6" w:rsidP="007E4685">
            <w:pPr>
              <w:pStyle w:val="ListParagraph"/>
              <w:numPr>
                <w:ilvl w:val="0"/>
                <w:numId w:val="9"/>
              </w:numPr>
              <w:spacing w:after="0"/>
              <w:ind w:left="321" w:hanging="321"/>
              <w:rPr>
                <w:sz w:val="22"/>
                <w:szCs w:val="22"/>
              </w:rPr>
            </w:pPr>
            <w:r w:rsidRPr="005871E6">
              <w:rPr>
                <w:rFonts w:cstheme="minorHAnsi"/>
                <w:sz w:val="22"/>
                <w:szCs w:val="22"/>
              </w:rPr>
              <w:t xml:space="preserve">Why </w:t>
            </w:r>
            <w:r>
              <w:rPr>
                <w:rFonts w:cstheme="minorHAnsi"/>
                <w:sz w:val="22"/>
                <w:szCs w:val="22"/>
              </w:rPr>
              <w:t>some</w:t>
            </w:r>
            <w:r w:rsidRPr="005871E6">
              <w:rPr>
                <w:rFonts w:cstheme="minorHAnsi"/>
                <w:sz w:val="22"/>
                <w:szCs w:val="22"/>
              </w:rPr>
              <w:t xml:space="preserve"> atoms radioactive – </w:t>
            </w:r>
            <w:r>
              <w:rPr>
                <w:rFonts w:cstheme="minorHAnsi"/>
                <w:sz w:val="22"/>
                <w:szCs w:val="22"/>
              </w:rPr>
              <w:t xml:space="preserve">discussion of </w:t>
            </w:r>
            <w:r w:rsidRPr="005871E6">
              <w:rPr>
                <w:rFonts w:cstheme="minorHAnsi"/>
                <w:sz w:val="22"/>
                <w:szCs w:val="22"/>
              </w:rPr>
              <w:t>neutron to proton graph</w:t>
            </w:r>
            <w:r w:rsidR="009A4902">
              <w:rPr>
                <w:rFonts w:cstheme="minorHAnsi"/>
                <w:sz w:val="22"/>
                <w:szCs w:val="22"/>
              </w:rPr>
              <w:t xml:space="preserve"> and radioactive decay equations</w:t>
            </w:r>
          </w:p>
          <w:p w14:paraId="62560693" w14:textId="77777777" w:rsidR="00C25937" w:rsidRPr="00C25937" w:rsidRDefault="00C25937" w:rsidP="00C25937">
            <w:pPr>
              <w:pStyle w:val="ListParagraph"/>
              <w:rPr>
                <w:sz w:val="22"/>
                <w:szCs w:val="22"/>
              </w:rPr>
            </w:pPr>
          </w:p>
          <w:p w14:paraId="416C47BC" w14:textId="2E1420B5" w:rsidR="00C25937" w:rsidRPr="00C25937" w:rsidRDefault="00C25937" w:rsidP="00C2593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59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Cloud Chamber</w:t>
            </w:r>
          </w:p>
          <w:p w14:paraId="40904CD0" w14:textId="51528A84" w:rsidR="00C25937" w:rsidRPr="00C25937" w:rsidRDefault="00C25937" w:rsidP="007E4685">
            <w:pPr>
              <w:pStyle w:val="ListParagraph"/>
              <w:numPr>
                <w:ilvl w:val="0"/>
                <w:numId w:val="9"/>
              </w:numPr>
              <w:spacing w:after="0"/>
              <w:rPr>
                <w:sz w:val="22"/>
                <w:szCs w:val="22"/>
              </w:rPr>
            </w:pPr>
            <w:r w:rsidRPr="00C25937">
              <w:rPr>
                <w:sz w:val="22"/>
                <w:szCs w:val="22"/>
              </w:rPr>
              <w:t>How a cloud chamber detects radiation</w:t>
            </w:r>
          </w:p>
          <w:p w14:paraId="7ADFA3A5" w14:textId="77777777" w:rsidR="00C25937" w:rsidRPr="00C25937" w:rsidRDefault="00C25937" w:rsidP="00C25937">
            <w:pPr>
              <w:pStyle w:val="ListParagraph"/>
              <w:rPr>
                <w:sz w:val="22"/>
                <w:szCs w:val="22"/>
              </w:rPr>
            </w:pPr>
          </w:p>
          <w:p w14:paraId="7095FA35" w14:textId="168E1A53" w:rsidR="00C25937" w:rsidRPr="00C25937" w:rsidRDefault="00C25937" w:rsidP="007E4685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cstheme="minorHAnsi"/>
                <w:sz w:val="22"/>
                <w:szCs w:val="22"/>
              </w:rPr>
            </w:pPr>
            <w:r w:rsidRPr="00C25937">
              <w:rPr>
                <w:rFonts w:cstheme="minorHAnsi"/>
                <w:sz w:val="22"/>
                <w:szCs w:val="22"/>
              </w:rPr>
              <w:t>Students draw traces left by alpha particles, beta particles</w:t>
            </w:r>
            <w:r w:rsidR="00A55078">
              <w:rPr>
                <w:rFonts w:cstheme="minorHAnsi"/>
                <w:sz w:val="22"/>
                <w:szCs w:val="22"/>
              </w:rPr>
              <w:t xml:space="preserve"> </w:t>
            </w:r>
            <w:r w:rsidRPr="00C25937">
              <w:rPr>
                <w:rFonts w:cstheme="minorHAnsi"/>
                <w:sz w:val="22"/>
                <w:szCs w:val="22"/>
              </w:rPr>
              <w:t>and muons in the cloud chamber</w:t>
            </w:r>
          </w:p>
          <w:p w14:paraId="40ACCF0F" w14:textId="77777777" w:rsidR="00C25937" w:rsidRPr="00C25937" w:rsidRDefault="00C25937" w:rsidP="00C25937">
            <w:pPr>
              <w:rPr>
                <w:sz w:val="22"/>
                <w:szCs w:val="22"/>
              </w:rPr>
            </w:pPr>
          </w:p>
          <w:p w14:paraId="28FAFADF" w14:textId="517EA32C" w:rsidR="00A55078" w:rsidRPr="00EC0C33" w:rsidRDefault="00A55078" w:rsidP="00AC73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9" w:type="pct"/>
            <w:shd w:val="clear" w:color="auto" w:fill="auto"/>
          </w:tcPr>
          <w:p w14:paraId="159D7B8B" w14:textId="77777777" w:rsidR="007E4685" w:rsidRDefault="007E4685" w:rsidP="007E4685">
            <w:pPr>
              <w:pStyle w:val="ListParagraph"/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770FF5" w14:textId="020BB14D" w:rsidR="00527F6F" w:rsidRDefault="00527F6F" w:rsidP="00CD42B3">
            <w:pPr>
              <w:pStyle w:val="ListParagraph"/>
              <w:numPr>
                <w:ilvl w:val="0"/>
                <w:numId w:val="9"/>
              </w:numPr>
              <w:ind w:left="314" w:hanging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CD42B3">
              <w:rPr>
                <w:rFonts w:asciiTheme="minorHAnsi" w:hAnsiTheme="minorHAnsi" w:cstheme="minorHAnsi"/>
                <w:sz w:val="22"/>
                <w:szCs w:val="22"/>
              </w:rPr>
              <w:t>analyse the spontaneous decay of unstable nuclei, and the properties of the alpha, beta and gamma radiation emitted.</w:t>
            </w:r>
          </w:p>
          <w:p w14:paraId="5182DA92" w14:textId="77777777" w:rsidR="006249E6" w:rsidRDefault="006249E6" w:rsidP="00A550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C8BAFEC" w14:textId="45A1212F" w:rsidR="00A55078" w:rsidRPr="00A55078" w:rsidRDefault="00A55078" w:rsidP="00A550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507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Working scientifically</w:t>
            </w:r>
          </w:p>
          <w:p w14:paraId="15E8E7F3" w14:textId="77777777" w:rsidR="00A55078" w:rsidRPr="00A55078" w:rsidRDefault="00A55078" w:rsidP="00A550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170875" w14:textId="77777777" w:rsidR="00A55078" w:rsidRPr="00A55078" w:rsidRDefault="00A55078" w:rsidP="00A55078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55078">
              <w:rPr>
                <w:rFonts w:asciiTheme="minorHAnsi" w:hAnsiTheme="minorHAnsi" w:cstheme="minorHAnsi"/>
                <w:sz w:val="22"/>
                <w:szCs w:val="22"/>
              </w:rPr>
              <w:t>Questioning and predicting</w:t>
            </w:r>
          </w:p>
          <w:p w14:paraId="45AC264D" w14:textId="77777777" w:rsidR="00A55078" w:rsidRPr="00A55078" w:rsidRDefault="00A55078" w:rsidP="00A55078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55078">
              <w:rPr>
                <w:rFonts w:asciiTheme="minorHAnsi" w:hAnsiTheme="minorHAnsi" w:cstheme="minorHAnsi"/>
                <w:sz w:val="22"/>
                <w:szCs w:val="22"/>
              </w:rPr>
              <w:t>Processing data and information</w:t>
            </w:r>
          </w:p>
          <w:p w14:paraId="73FFC3BD" w14:textId="77777777" w:rsidR="00A55078" w:rsidRPr="00A55078" w:rsidRDefault="00A55078" w:rsidP="00A55078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55078">
              <w:rPr>
                <w:rFonts w:asciiTheme="minorHAnsi" w:hAnsiTheme="minorHAnsi" w:cstheme="minorHAnsi"/>
                <w:sz w:val="22"/>
                <w:szCs w:val="22"/>
              </w:rPr>
              <w:t>Analysing data and information</w:t>
            </w:r>
          </w:p>
          <w:p w14:paraId="7A6D312D" w14:textId="2E5452F8" w:rsidR="00A55078" w:rsidRPr="00A55078" w:rsidRDefault="00A55078" w:rsidP="00A55078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55078">
              <w:rPr>
                <w:rFonts w:asciiTheme="minorHAnsi" w:hAnsiTheme="minorHAnsi" w:cstheme="minorHAnsi"/>
                <w:sz w:val="22"/>
                <w:szCs w:val="22"/>
              </w:rPr>
              <w:t>Conducting investigations</w:t>
            </w:r>
          </w:p>
          <w:p w14:paraId="7534DC42" w14:textId="07F2D26E" w:rsidR="00CD42B3" w:rsidRDefault="00CD42B3" w:rsidP="005E304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7F8295" w14:textId="7BC13F94" w:rsidR="00CD42B3" w:rsidRDefault="00CD42B3" w:rsidP="005E304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B10C79" w14:textId="0638539B" w:rsidR="00CD42B3" w:rsidRDefault="00CD42B3" w:rsidP="005E304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EC0606" w14:textId="2EAFEE2C" w:rsidR="00CD42B3" w:rsidRDefault="00CD42B3" w:rsidP="005E3049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50C73B" w14:textId="6BF7F394" w:rsidR="00CD42B3" w:rsidRDefault="00CD42B3" w:rsidP="005E3049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486A1B" w14:textId="4F1B52AB" w:rsidR="00CD42B3" w:rsidRDefault="00CD42B3" w:rsidP="005E3049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3F4130" w14:textId="23B4AAD3" w:rsidR="00CD42B3" w:rsidRDefault="00CD42B3" w:rsidP="005E3049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0A3911" w14:textId="543C27E7" w:rsidR="00CD42B3" w:rsidRDefault="00CD42B3" w:rsidP="005E3049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D3A3E2" w14:textId="2C42DC36" w:rsidR="00CD42B3" w:rsidRDefault="00CD42B3" w:rsidP="005E304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06C58E" w14:textId="4AD5AC6E" w:rsidR="00CD42B3" w:rsidRDefault="00CD42B3" w:rsidP="005E304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44DB9F" w14:textId="26AA0634" w:rsidR="00CD42B3" w:rsidRDefault="00CD42B3" w:rsidP="005E304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59BAB4" w14:textId="5E484029" w:rsidR="00527F6F" w:rsidRDefault="00527F6F" w:rsidP="005E304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55078" w:rsidRPr="00B2647B" w14:paraId="6C316FAC" w14:textId="77777777" w:rsidTr="00DF5A56">
        <w:trPr>
          <w:trHeight w:val="723"/>
        </w:trPr>
        <w:tc>
          <w:tcPr>
            <w:tcW w:w="2381" w:type="pct"/>
          </w:tcPr>
          <w:p w14:paraId="64371DCF" w14:textId="77777777" w:rsidR="007E4685" w:rsidRDefault="007E4685" w:rsidP="00A550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783B5AD" w14:textId="0C103111" w:rsidR="00A55078" w:rsidRDefault="00A55078" w:rsidP="00A550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Half life</w:t>
            </w:r>
          </w:p>
          <w:p w14:paraId="784FAA62" w14:textId="148F2346" w:rsidR="00A55078" w:rsidRDefault="00A55078" w:rsidP="00380284">
            <w:pPr>
              <w:pStyle w:val="ListParagraph"/>
              <w:numPr>
                <w:ilvl w:val="0"/>
                <w:numId w:val="10"/>
              </w:numPr>
              <w:ind w:left="179" w:hanging="179"/>
              <w:rPr>
                <w:rFonts w:asciiTheme="minorHAnsi" w:hAnsiTheme="minorHAnsi" w:cstheme="minorHAnsi"/>
                <w:sz w:val="22"/>
                <w:szCs w:val="22"/>
              </w:rPr>
            </w:pPr>
            <w:r w:rsidRPr="00380284">
              <w:rPr>
                <w:rFonts w:asciiTheme="minorHAnsi" w:hAnsiTheme="minorHAnsi" w:cstheme="minorHAnsi"/>
                <w:sz w:val="22"/>
                <w:szCs w:val="22"/>
              </w:rPr>
              <w:t xml:space="preserve">view a short video on how </w:t>
            </w:r>
            <w:proofErr w:type="spellStart"/>
            <w:r w:rsidRPr="00380284">
              <w:rPr>
                <w:rFonts w:asciiTheme="minorHAnsi" w:hAnsiTheme="minorHAnsi" w:cstheme="minorHAnsi"/>
                <w:sz w:val="22"/>
                <w:szCs w:val="22"/>
              </w:rPr>
              <w:t>half life</w:t>
            </w:r>
            <w:proofErr w:type="spellEnd"/>
            <w:r w:rsidRPr="00380284">
              <w:rPr>
                <w:rFonts w:asciiTheme="minorHAnsi" w:hAnsiTheme="minorHAnsi" w:cstheme="minorHAnsi"/>
                <w:sz w:val="22"/>
                <w:szCs w:val="22"/>
              </w:rPr>
              <w:t xml:space="preserve"> is determined experimentally</w:t>
            </w:r>
          </w:p>
          <w:p w14:paraId="5248FBFC" w14:textId="77777777" w:rsidR="00380284" w:rsidRPr="00380284" w:rsidRDefault="00380284" w:rsidP="00380284">
            <w:pPr>
              <w:pStyle w:val="ListParagraph"/>
              <w:ind w:left="179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1B10A5" w14:textId="70989078" w:rsidR="00380284" w:rsidRPr="00380284" w:rsidRDefault="00380284" w:rsidP="00380284">
            <w:pPr>
              <w:pStyle w:val="ListParagraph"/>
              <w:numPr>
                <w:ilvl w:val="0"/>
                <w:numId w:val="10"/>
              </w:numPr>
              <w:ind w:left="179" w:hanging="179"/>
              <w:rPr>
                <w:rFonts w:asciiTheme="minorHAnsi" w:hAnsiTheme="minorHAnsi" w:cstheme="minorHAnsi"/>
                <w:sz w:val="22"/>
                <w:szCs w:val="22"/>
              </w:rPr>
            </w:pPr>
            <w:r w:rsidRPr="00380284">
              <w:rPr>
                <w:rFonts w:asciiTheme="minorHAnsi" w:hAnsiTheme="minorHAnsi" w:cstheme="minorHAnsi"/>
                <w:sz w:val="22"/>
                <w:szCs w:val="22"/>
              </w:rPr>
              <w:t xml:space="preserve">Predict the </w:t>
            </w:r>
            <w:proofErr w:type="spellStart"/>
            <w:r w:rsidRPr="00380284">
              <w:rPr>
                <w:rFonts w:asciiTheme="minorHAnsi" w:hAnsiTheme="minorHAnsi" w:cstheme="minorHAnsi"/>
                <w:sz w:val="22"/>
                <w:szCs w:val="22"/>
              </w:rPr>
              <w:t>half life</w:t>
            </w:r>
            <w:proofErr w:type="spellEnd"/>
            <w:r w:rsidRPr="00380284">
              <w:rPr>
                <w:rFonts w:asciiTheme="minorHAnsi" w:hAnsiTheme="minorHAnsi" w:cstheme="minorHAnsi"/>
                <w:sz w:val="22"/>
                <w:szCs w:val="22"/>
              </w:rPr>
              <w:t xml:space="preserve"> of a sample using a decay curve</w:t>
            </w:r>
          </w:p>
          <w:p w14:paraId="67697097" w14:textId="185A515A" w:rsidR="00A55078" w:rsidRPr="00A55078" w:rsidRDefault="00A55078" w:rsidP="00A550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245AA6" w14:textId="0BA13925" w:rsidR="00A55078" w:rsidRPr="005871E6" w:rsidRDefault="00A55078" w:rsidP="00A550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19" w:type="pct"/>
            <w:shd w:val="clear" w:color="auto" w:fill="auto"/>
          </w:tcPr>
          <w:p w14:paraId="31E8A973" w14:textId="77777777" w:rsidR="00A55078" w:rsidRDefault="00A55078" w:rsidP="00A55078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01074E" w14:textId="291BC025" w:rsidR="00A55078" w:rsidRPr="00380284" w:rsidRDefault="00A55078" w:rsidP="00380284">
            <w:pPr>
              <w:pStyle w:val="ListParagraph"/>
              <w:numPr>
                <w:ilvl w:val="0"/>
                <w:numId w:val="10"/>
              </w:numPr>
              <w:ind w:left="314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380284">
              <w:rPr>
                <w:rFonts w:asciiTheme="minorHAnsi" w:hAnsiTheme="minorHAnsi" w:cstheme="minorHAnsi"/>
                <w:sz w:val="22"/>
                <w:szCs w:val="22"/>
              </w:rPr>
              <w:t xml:space="preserve">examine the model of half-life in radioactive decay and make quantitative predictions about the activity or amount of a radioactive sample using the following relationships: </w:t>
            </w:r>
          </w:p>
          <w:p w14:paraId="19821F11" w14:textId="2F69C2C2" w:rsidR="00A55078" w:rsidRPr="00380284" w:rsidRDefault="00A55078" w:rsidP="00380284">
            <w:pPr>
              <w:pStyle w:val="ListParagraph"/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80284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380284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t</w:t>
            </w:r>
            <w:proofErr w:type="spellEnd"/>
            <w:r w:rsidRPr="00380284">
              <w:rPr>
                <w:rFonts w:asciiTheme="minorHAnsi" w:hAnsiTheme="minorHAnsi" w:cstheme="minorHAnsi"/>
                <w:sz w:val="22"/>
                <w:szCs w:val="22"/>
              </w:rPr>
              <w:t xml:space="preserve"> = N</w:t>
            </w:r>
            <w:r w:rsidRPr="00380284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0</w:t>
            </w:r>
            <w:r w:rsidRPr="00380284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8028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-λt</w:t>
            </w:r>
          </w:p>
          <w:p w14:paraId="2FEE9FF3" w14:textId="0A36FECF" w:rsidR="00A55078" w:rsidRPr="00380284" w:rsidRDefault="00A55078" w:rsidP="00380284">
            <w:pPr>
              <w:pStyle w:val="ListParagraph"/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380284">
              <w:rPr>
                <w:rFonts w:asciiTheme="minorHAnsi" w:hAnsiTheme="minorHAnsi" w:cstheme="minorHAnsi"/>
                <w:sz w:val="22"/>
                <w:szCs w:val="22"/>
              </w:rPr>
              <w:t>λ = (ln</w:t>
            </w:r>
            <w:r w:rsidRPr="00380284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  <w:r w:rsidRPr="00380284">
              <w:rPr>
                <w:rFonts w:asciiTheme="minorHAnsi" w:hAnsiTheme="minorHAnsi" w:cstheme="minorHAnsi"/>
                <w:sz w:val="22"/>
                <w:szCs w:val="22"/>
              </w:rPr>
              <w:t>)/(t</w:t>
            </w:r>
            <w:r w:rsidRPr="00380284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1/2</w:t>
            </w:r>
            <w:r w:rsidRPr="00380284">
              <w:rPr>
                <w:rFonts w:asciiTheme="minorHAnsi" w:hAnsiTheme="minorHAnsi" w:cstheme="minorHAnsi"/>
                <w:sz w:val="22"/>
                <w:szCs w:val="22"/>
              </w:rPr>
              <w:t xml:space="preserve">)  </w:t>
            </w:r>
          </w:p>
          <w:p w14:paraId="42B6719D" w14:textId="70E7652F" w:rsidR="00A55078" w:rsidRPr="00CD42B3" w:rsidRDefault="00A55078" w:rsidP="00380284">
            <w:pPr>
              <w:pStyle w:val="ListParagraph"/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380284">
              <w:rPr>
                <w:rFonts w:asciiTheme="minorHAnsi" w:hAnsiTheme="minorHAnsi" w:cstheme="minorHAnsi"/>
                <w:sz w:val="22"/>
                <w:szCs w:val="22"/>
              </w:rPr>
              <w:t xml:space="preserve">where </w:t>
            </w:r>
            <w:proofErr w:type="spellStart"/>
            <w:r w:rsidRPr="00380284">
              <w:rPr>
                <w:rFonts w:asciiTheme="minorHAnsi" w:hAnsiTheme="minorHAnsi" w:cstheme="minorHAnsi"/>
                <w:sz w:val="22"/>
                <w:szCs w:val="22"/>
              </w:rPr>
              <w:t>Nt</w:t>
            </w:r>
            <w:proofErr w:type="spellEnd"/>
            <w:r w:rsidRPr="00380284">
              <w:rPr>
                <w:rFonts w:asciiTheme="minorHAnsi" w:hAnsiTheme="minorHAnsi" w:cstheme="minorHAnsi"/>
                <w:sz w:val="22"/>
                <w:szCs w:val="22"/>
              </w:rPr>
              <w:t xml:space="preserve"> = number of particles at time t, N</w:t>
            </w:r>
            <w:r w:rsidRPr="00380284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0</w:t>
            </w:r>
            <w:r w:rsidRPr="00380284">
              <w:rPr>
                <w:rFonts w:asciiTheme="minorHAnsi" w:hAnsiTheme="minorHAnsi" w:cstheme="minorHAnsi"/>
                <w:sz w:val="22"/>
                <w:szCs w:val="22"/>
              </w:rPr>
              <w:t xml:space="preserve"> = number of particles present at t = 0, λ = decay constant, t</w:t>
            </w:r>
            <w:r w:rsidRPr="00380284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 xml:space="preserve">1/2 </w:t>
            </w:r>
            <w:r w:rsidRPr="00380284">
              <w:rPr>
                <w:rFonts w:asciiTheme="minorHAnsi" w:hAnsiTheme="minorHAnsi" w:cstheme="minorHAnsi"/>
                <w:sz w:val="22"/>
                <w:szCs w:val="22"/>
              </w:rPr>
              <w:t>= time for half the radioactive amount to decay.</w:t>
            </w:r>
          </w:p>
        </w:tc>
      </w:tr>
    </w:tbl>
    <w:p w14:paraId="2BEE7476" w14:textId="77777777" w:rsidR="00DF5A56" w:rsidRDefault="00DF5A56">
      <w:r>
        <w:br w:type="page"/>
      </w:r>
    </w:p>
    <w:tbl>
      <w:tblPr>
        <w:tblW w:w="495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678"/>
      </w:tblGrid>
      <w:tr w:rsidR="00DF5A56" w:rsidRPr="00B2647B" w14:paraId="556F27C4" w14:textId="77777777" w:rsidTr="00DF5A56">
        <w:trPr>
          <w:trHeight w:val="405"/>
        </w:trPr>
        <w:tc>
          <w:tcPr>
            <w:tcW w:w="2381" w:type="pct"/>
          </w:tcPr>
          <w:p w14:paraId="0D680A8F" w14:textId="2FA6D212" w:rsidR="00DF5A56" w:rsidRPr="005871E6" w:rsidRDefault="00DF5A56" w:rsidP="00DF5A5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Videoconference</w:t>
            </w:r>
            <w:r w:rsidRPr="00527F6F">
              <w:rPr>
                <w:rFonts w:ascii="Arial" w:hAnsi="Arial" w:cs="Arial"/>
                <w:b/>
                <w:sz w:val="22"/>
                <w:szCs w:val="22"/>
              </w:rPr>
              <w:t xml:space="preserve"> content</w:t>
            </w:r>
          </w:p>
        </w:tc>
        <w:tc>
          <w:tcPr>
            <w:tcW w:w="2619" w:type="pct"/>
            <w:shd w:val="clear" w:color="auto" w:fill="auto"/>
          </w:tcPr>
          <w:p w14:paraId="6B69D076" w14:textId="2DD5BCE7" w:rsidR="00DF5A56" w:rsidRPr="00252273" w:rsidRDefault="00DF5A56" w:rsidP="00DF5A56">
            <w:pPr>
              <w:pStyle w:val="ListParagraph"/>
              <w:ind w:left="598" w:hanging="284"/>
              <w:rPr>
                <w:rFonts w:ascii="Arial" w:hAnsi="Arial"/>
                <w:sz w:val="18"/>
                <w:szCs w:val="18"/>
              </w:rPr>
            </w:pPr>
            <w:r w:rsidRPr="00527F6F">
              <w:rPr>
                <w:rFonts w:ascii="Arial" w:hAnsi="Arial"/>
                <w:b/>
                <w:sz w:val="22"/>
                <w:szCs w:val="22"/>
              </w:rPr>
              <w:t>Syllabus links</w:t>
            </w:r>
          </w:p>
        </w:tc>
      </w:tr>
      <w:tr w:rsidR="00DF5A56" w:rsidRPr="00B2647B" w14:paraId="521E3FC8" w14:textId="77777777" w:rsidTr="00DF5A56">
        <w:trPr>
          <w:trHeight w:val="7440"/>
        </w:trPr>
        <w:tc>
          <w:tcPr>
            <w:tcW w:w="2381" w:type="pct"/>
          </w:tcPr>
          <w:p w14:paraId="199CA95F" w14:textId="77777777" w:rsidR="00DF5A56" w:rsidRPr="00252273" w:rsidRDefault="00DF5A56" w:rsidP="00DF5A5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522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OPAL</w:t>
            </w:r>
          </w:p>
          <w:p w14:paraId="2A1A5D9B" w14:textId="77777777" w:rsidR="00DF5A56" w:rsidRPr="00740882" w:rsidRDefault="00DF5A56" w:rsidP="00DF5A56">
            <w:pPr>
              <w:pStyle w:val="ListParagraph"/>
              <w:numPr>
                <w:ilvl w:val="0"/>
                <w:numId w:val="13"/>
              </w:numPr>
              <w:ind w:left="321" w:hanging="321"/>
              <w:rPr>
                <w:rFonts w:asciiTheme="minorHAnsi" w:hAnsiTheme="minorHAnsi" w:cstheme="minorHAnsi"/>
                <w:sz w:val="22"/>
                <w:szCs w:val="22"/>
              </w:rPr>
            </w:pPr>
            <w:r w:rsidRPr="00740882">
              <w:rPr>
                <w:rFonts w:asciiTheme="minorHAnsi" w:hAnsiTheme="minorHAnsi" w:cstheme="minorHAnsi"/>
                <w:sz w:val="22"/>
                <w:szCs w:val="22"/>
              </w:rPr>
              <w:t>Virtual tour of the OPAL research reactor to discuss:</w:t>
            </w:r>
          </w:p>
          <w:p w14:paraId="5085D0B5" w14:textId="77777777" w:rsidR="00DF5A56" w:rsidRDefault="00DF5A56" w:rsidP="00DF5A56">
            <w:pPr>
              <w:pStyle w:val="ListParagraph"/>
              <w:numPr>
                <w:ilvl w:val="1"/>
                <w:numId w:val="14"/>
              </w:numPr>
              <w:ind w:left="604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740882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reactor components and their function</w:t>
            </w:r>
          </w:p>
          <w:p w14:paraId="38A4A1F2" w14:textId="77777777" w:rsidR="00DF5A56" w:rsidRPr="00740882" w:rsidRDefault="00DF5A56" w:rsidP="00DF5A56">
            <w:pPr>
              <w:pStyle w:val="ListParagraph"/>
              <w:numPr>
                <w:ilvl w:val="1"/>
                <w:numId w:val="14"/>
              </w:numPr>
              <w:ind w:left="604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740882">
              <w:rPr>
                <w:rFonts w:asciiTheme="minorHAnsi" w:hAnsiTheme="minorHAnsi" w:cstheme="minorHAnsi"/>
                <w:sz w:val="22"/>
                <w:szCs w:val="22"/>
              </w:rPr>
              <w:t>operation and safety of the reactor</w:t>
            </w:r>
          </w:p>
          <w:p w14:paraId="1EE593DD" w14:textId="77777777" w:rsidR="00DF5A56" w:rsidRPr="00740882" w:rsidRDefault="00DF5A56" w:rsidP="00DF5A56">
            <w:pPr>
              <w:pStyle w:val="ListParagraph"/>
              <w:numPr>
                <w:ilvl w:val="1"/>
                <w:numId w:val="14"/>
              </w:numPr>
              <w:ind w:left="604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740882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purpose of the </w:t>
            </w:r>
            <w:r w:rsidRPr="00740882">
              <w:rPr>
                <w:rFonts w:asciiTheme="minorHAnsi" w:hAnsiTheme="minorHAnsi" w:cstheme="minorHAnsi"/>
                <w:sz w:val="22"/>
                <w:szCs w:val="22"/>
              </w:rPr>
              <w:t>controlled fission reaction inside OPAL to produce nuclear medicines, irradiate silicon and produce neutrons for research</w:t>
            </w:r>
          </w:p>
          <w:p w14:paraId="68663BAE" w14:textId="77777777" w:rsidR="00DF5A56" w:rsidRPr="00252273" w:rsidRDefault="00DF5A56" w:rsidP="00DF5A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0C7D78" w14:textId="77777777" w:rsidR="00DF5A56" w:rsidRPr="00252273" w:rsidRDefault="00DF5A56" w:rsidP="00DF5A5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522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Energy from the atomic nucleus</w:t>
            </w:r>
          </w:p>
          <w:p w14:paraId="3B3636B7" w14:textId="77777777" w:rsidR="00DF5A56" w:rsidRDefault="00DF5A56" w:rsidP="00DF5A56">
            <w:pPr>
              <w:pStyle w:val="ListParagraph"/>
              <w:numPr>
                <w:ilvl w:val="0"/>
                <w:numId w:val="16"/>
              </w:numPr>
              <w:ind w:left="321" w:hanging="32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Pr="00740882">
              <w:rPr>
                <w:rFonts w:asciiTheme="minorHAnsi" w:hAnsiTheme="minorHAnsi" w:cstheme="minorHAnsi"/>
                <w:sz w:val="22"/>
                <w:szCs w:val="22"/>
              </w:rPr>
              <w:t xml:space="preserve"> process of nuclear fission and nuclear fusion in terms of mass defect, accounting for release of energy in each process</w:t>
            </w:r>
          </w:p>
          <w:p w14:paraId="29DDE751" w14:textId="77777777" w:rsidR="00DF5A56" w:rsidRPr="00740882" w:rsidRDefault="00DF5A56" w:rsidP="00DF5A56">
            <w:pPr>
              <w:pStyle w:val="ListParagraph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FFEA4A" w14:textId="77777777" w:rsidR="00DF5A56" w:rsidRPr="00434C17" w:rsidRDefault="00DF5A56" w:rsidP="00DF5A56">
            <w:pPr>
              <w:pStyle w:val="ListParagraph"/>
              <w:numPr>
                <w:ilvl w:val="0"/>
                <w:numId w:val="16"/>
              </w:numPr>
              <w:ind w:left="321" w:hanging="321"/>
              <w:rPr>
                <w:rFonts w:asciiTheme="minorHAnsi" w:hAnsiTheme="minorHAnsi" w:cstheme="minorHAnsi"/>
                <w:sz w:val="22"/>
                <w:szCs w:val="22"/>
              </w:rPr>
            </w:pPr>
            <w:r w:rsidRPr="00740882">
              <w:rPr>
                <w:rFonts w:asciiTheme="minorHAnsi" w:hAnsiTheme="minorHAnsi" w:cstheme="minorHAnsi"/>
                <w:sz w:val="22"/>
                <w:szCs w:val="22"/>
              </w:rPr>
              <w:t xml:space="preserve">Binding Energy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analogy </w:t>
            </w:r>
            <w:r w:rsidRPr="00740882">
              <w:rPr>
                <w:rFonts w:asciiTheme="minorHAnsi" w:hAnsiTheme="minorHAnsi" w:cstheme="minorHAnsi"/>
                <w:sz w:val="22"/>
                <w:szCs w:val="22"/>
              </w:rPr>
              <w:t xml:space="preserve">and its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relationship to</w:t>
            </w:r>
            <w:r w:rsidRPr="00740882">
              <w:rPr>
                <w:rFonts w:asciiTheme="minorHAnsi" w:hAnsiTheme="minorHAnsi" w:cstheme="minorHAnsi"/>
                <w:sz w:val="22"/>
                <w:szCs w:val="22"/>
              </w:rPr>
              <w:t xml:space="preserve"> nuclear fission and nuclear fusion </w:t>
            </w:r>
          </w:p>
          <w:p w14:paraId="34CBE6E2" w14:textId="77777777" w:rsidR="00DF5A56" w:rsidRDefault="00DF5A56" w:rsidP="00DF5A56">
            <w:pPr>
              <w:pStyle w:val="ListParagraph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654951" w14:textId="77777777" w:rsidR="00DF5A56" w:rsidRPr="00740882" w:rsidRDefault="00DF5A56" w:rsidP="00DF5A56">
            <w:pPr>
              <w:pStyle w:val="ListParagraph"/>
              <w:numPr>
                <w:ilvl w:val="0"/>
                <w:numId w:val="16"/>
              </w:numPr>
              <w:ind w:left="321" w:hanging="321"/>
              <w:rPr>
                <w:rFonts w:asciiTheme="minorHAnsi" w:hAnsiTheme="minorHAnsi" w:cstheme="minorHAnsi"/>
                <w:sz w:val="22"/>
                <w:szCs w:val="22"/>
              </w:rPr>
            </w:pPr>
            <w:r w:rsidRPr="00740882">
              <w:rPr>
                <w:rFonts w:asciiTheme="minorHAnsi" w:hAnsiTheme="minorHAnsi" w:cstheme="minorHAnsi"/>
                <w:sz w:val="22"/>
                <w:szCs w:val="22"/>
              </w:rPr>
              <w:t>The ITER project</w:t>
            </w:r>
          </w:p>
          <w:p w14:paraId="6BD41293" w14:textId="77777777" w:rsidR="00DF5A56" w:rsidRDefault="00DF5A56" w:rsidP="00DF5A5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19" w:type="pct"/>
            <w:shd w:val="clear" w:color="auto" w:fill="auto"/>
          </w:tcPr>
          <w:p w14:paraId="1ACBC4BA" w14:textId="77777777" w:rsidR="00DF5A56" w:rsidRDefault="00DF5A56" w:rsidP="00DF5A56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46D489" w14:textId="77777777" w:rsidR="00DF5A56" w:rsidRPr="00252273" w:rsidRDefault="00DF5A56" w:rsidP="00DF5A56">
            <w:pPr>
              <w:pStyle w:val="ListParagraph"/>
              <w:numPr>
                <w:ilvl w:val="0"/>
                <w:numId w:val="12"/>
              </w:numPr>
              <w:ind w:left="314" w:hanging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252273">
              <w:rPr>
                <w:rFonts w:asciiTheme="minorHAnsi" w:hAnsiTheme="minorHAnsi" w:cstheme="minorHAnsi"/>
                <w:sz w:val="22"/>
                <w:szCs w:val="22"/>
              </w:rPr>
              <w:t>model and explain the process of nuclear fission, including the concepts of controlled and uncontrolled chain reactions, and account for the release of energy in the process</w:t>
            </w:r>
          </w:p>
          <w:p w14:paraId="365451C1" w14:textId="77777777" w:rsidR="00DF5A56" w:rsidRPr="00252273" w:rsidRDefault="00DF5A56" w:rsidP="00DF5A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D1259D" w14:textId="77777777" w:rsidR="00DF5A56" w:rsidRDefault="00DF5A56" w:rsidP="00DF5A56">
            <w:pPr>
              <w:pStyle w:val="ListParagraph"/>
              <w:numPr>
                <w:ilvl w:val="0"/>
                <w:numId w:val="12"/>
              </w:numPr>
              <w:ind w:left="314" w:hanging="31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52273">
              <w:rPr>
                <w:rFonts w:asciiTheme="minorHAnsi" w:hAnsiTheme="minorHAnsi" w:cstheme="minorHAnsi"/>
                <w:sz w:val="22"/>
                <w:szCs w:val="22"/>
              </w:rPr>
              <w:t xml:space="preserve">analyse relationships that represent conservation of mass-energy in spontaneous and artificial nuclear transmutations, including alpha decay, beta decay, </w:t>
            </w:r>
            <w:r w:rsidRPr="002522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nuclear </w:t>
            </w:r>
            <w:proofErr w:type="gramStart"/>
            <w:r w:rsidRPr="002522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fission</w:t>
            </w:r>
            <w:proofErr w:type="gramEnd"/>
            <w:r w:rsidRPr="00252273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Pr="002522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nuclear fusion.</w:t>
            </w:r>
          </w:p>
          <w:p w14:paraId="019CE356" w14:textId="77777777" w:rsidR="00DF5A56" w:rsidRPr="00252273" w:rsidRDefault="00DF5A56" w:rsidP="00DF5A56">
            <w:pPr>
              <w:pStyle w:val="ListParagrap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ACA11E9" w14:textId="77777777" w:rsidR="00DF5A56" w:rsidRPr="00252273" w:rsidRDefault="00DF5A56" w:rsidP="00DF5A56">
            <w:pPr>
              <w:pStyle w:val="ListParagraph"/>
              <w:ind w:left="31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51E1647" w14:textId="77777777" w:rsidR="00DF5A56" w:rsidRPr="00252273" w:rsidRDefault="00DF5A56" w:rsidP="00DF5A56">
            <w:pPr>
              <w:pStyle w:val="ListParagraph"/>
              <w:numPr>
                <w:ilvl w:val="0"/>
                <w:numId w:val="12"/>
              </w:numPr>
              <w:ind w:left="314" w:hanging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252273">
              <w:rPr>
                <w:rFonts w:asciiTheme="minorHAnsi" w:hAnsiTheme="minorHAnsi" w:cstheme="minorHAnsi"/>
                <w:sz w:val="22"/>
                <w:szCs w:val="22"/>
              </w:rPr>
              <w:t>account for the release of energy in the process of nuclear fusion.</w:t>
            </w:r>
          </w:p>
          <w:p w14:paraId="5E495FC2" w14:textId="77777777" w:rsidR="00DF5A56" w:rsidRPr="00252273" w:rsidRDefault="00DF5A56" w:rsidP="00DF5A56">
            <w:pPr>
              <w:ind w:left="314" w:hanging="31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EB77A2" w14:textId="77777777" w:rsidR="00DF5A56" w:rsidRPr="00252273" w:rsidRDefault="00DF5A56" w:rsidP="00DF5A56">
            <w:pPr>
              <w:pStyle w:val="ListParagraph"/>
              <w:numPr>
                <w:ilvl w:val="0"/>
                <w:numId w:val="12"/>
              </w:numPr>
              <w:ind w:left="314" w:hanging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252273">
              <w:rPr>
                <w:rFonts w:asciiTheme="minorHAnsi" w:hAnsiTheme="minorHAnsi" w:cstheme="minorHAnsi"/>
                <w:sz w:val="22"/>
                <w:szCs w:val="22"/>
              </w:rPr>
              <w:t>predict quantitatively the energy released in nuclear decays or transmutations, including nuclear fission and nuclear fusion, by applying:</w:t>
            </w:r>
          </w:p>
          <w:p w14:paraId="475959BE" w14:textId="77777777" w:rsidR="00DF5A56" w:rsidRPr="00252273" w:rsidRDefault="00DF5A56" w:rsidP="00DF5A56">
            <w:pPr>
              <w:pStyle w:val="ListParagraph"/>
              <w:numPr>
                <w:ilvl w:val="1"/>
                <w:numId w:val="12"/>
              </w:numPr>
              <w:ind w:left="598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252273">
              <w:rPr>
                <w:rFonts w:asciiTheme="minorHAnsi" w:hAnsiTheme="minorHAnsi" w:cstheme="minorHAnsi"/>
                <w:sz w:val="22"/>
                <w:szCs w:val="22"/>
              </w:rPr>
              <w:t>the law of conservation of energy</w:t>
            </w:r>
          </w:p>
          <w:p w14:paraId="49D4AA56" w14:textId="77777777" w:rsidR="00DF5A56" w:rsidRPr="00252273" w:rsidRDefault="00DF5A56" w:rsidP="00DF5A56">
            <w:pPr>
              <w:pStyle w:val="ListParagraph"/>
              <w:numPr>
                <w:ilvl w:val="1"/>
                <w:numId w:val="12"/>
              </w:numPr>
              <w:ind w:left="598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252273">
              <w:rPr>
                <w:rFonts w:asciiTheme="minorHAnsi" w:hAnsiTheme="minorHAnsi" w:cstheme="minorHAnsi"/>
                <w:sz w:val="22"/>
                <w:szCs w:val="22"/>
              </w:rPr>
              <w:t>mass defect</w:t>
            </w:r>
          </w:p>
          <w:p w14:paraId="7E9776B0" w14:textId="77777777" w:rsidR="00DF5A56" w:rsidRPr="00252273" w:rsidRDefault="00DF5A56" w:rsidP="00DF5A56">
            <w:pPr>
              <w:pStyle w:val="ListParagraph"/>
              <w:numPr>
                <w:ilvl w:val="1"/>
                <w:numId w:val="12"/>
              </w:numPr>
              <w:ind w:left="598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252273">
              <w:rPr>
                <w:rFonts w:asciiTheme="minorHAnsi" w:hAnsiTheme="minorHAnsi" w:cstheme="minorHAnsi"/>
                <w:sz w:val="22"/>
                <w:szCs w:val="22"/>
              </w:rPr>
              <w:t>binding energy</w:t>
            </w:r>
          </w:p>
          <w:p w14:paraId="41D98DB5" w14:textId="13B128CA" w:rsidR="00DF5A56" w:rsidRDefault="00DF5A56" w:rsidP="00DF5A56">
            <w:pPr>
              <w:pStyle w:val="ListParagraph"/>
              <w:ind w:left="598" w:hanging="284"/>
              <w:rPr>
                <w:rFonts w:ascii="Arial" w:hAnsi="Arial"/>
                <w:sz w:val="18"/>
                <w:szCs w:val="18"/>
              </w:rPr>
            </w:pPr>
            <w:r w:rsidRPr="00252273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252273">
              <w:rPr>
                <w:rFonts w:asciiTheme="minorHAnsi" w:hAnsiTheme="minorHAnsi" w:cstheme="minorHAnsi"/>
                <w:sz w:val="22"/>
                <w:szCs w:val="22"/>
              </w:rPr>
              <w:t xml:space="preserve">Einstein’s mass–energy equivalence relationship </w:t>
            </w:r>
            <w:r w:rsidRPr="00252273">
              <w:rPr>
                <w:rFonts w:ascii="Cambria Math" w:hAnsi="Cambria Math" w:cs="Cambria Math"/>
                <w:sz w:val="22"/>
                <w:szCs w:val="22"/>
              </w:rPr>
              <w:t>𝐸</w:t>
            </w:r>
            <w:r w:rsidRPr="00252273">
              <w:rPr>
                <w:rFonts w:asciiTheme="minorHAnsi" w:hAnsiTheme="minorHAnsi" w:cstheme="minorHAnsi"/>
                <w:sz w:val="22"/>
                <w:szCs w:val="22"/>
              </w:rPr>
              <w:t xml:space="preserve"> = </w:t>
            </w:r>
            <w:r w:rsidRPr="00252273">
              <w:rPr>
                <w:rFonts w:ascii="Cambria Math" w:hAnsi="Cambria Math" w:cs="Cambria Math"/>
                <w:sz w:val="22"/>
                <w:szCs w:val="22"/>
              </w:rPr>
              <w:t>𝑚𝑐</w:t>
            </w:r>
            <w:r w:rsidRPr="00252273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</w:tr>
      <w:tr w:rsidR="00DF5A56" w:rsidRPr="00B2647B" w14:paraId="76B5A415" w14:textId="77777777" w:rsidTr="00DF5A56">
        <w:trPr>
          <w:trHeight w:val="615"/>
        </w:trPr>
        <w:tc>
          <w:tcPr>
            <w:tcW w:w="2381" w:type="pct"/>
          </w:tcPr>
          <w:p w14:paraId="3D61D8FA" w14:textId="77777777" w:rsidR="007E4685" w:rsidRDefault="007E4685" w:rsidP="00DF5A5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9AEF78C" w14:textId="185B5D80" w:rsidR="007E4685" w:rsidRDefault="00DF5A56" w:rsidP="00DF5A5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Particle accelerators</w:t>
            </w:r>
          </w:p>
          <w:p w14:paraId="60BAF287" w14:textId="037FBF3C" w:rsidR="00DF5A56" w:rsidRPr="006249E6" w:rsidRDefault="00DF5A56" w:rsidP="00DF5A56">
            <w:pPr>
              <w:numPr>
                <w:ilvl w:val="0"/>
                <w:numId w:val="5"/>
              </w:numPr>
              <w:ind w:left="321" w:hanging="32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249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operation and role of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ANSTO </w:t>
            </w:r>
            <w:r w:rsidRPr="006249E6">
              <w:rPr>
                <w:rFonts w:asciiTheme="minorHAnsi" w:hAnsiTheme="minorHAnsi" w:cstheme="minorHAnsi"/>
                <w:bCs/>
                <w:sz w:val="22"/>
                <w:szCs w:val="22"/>
              </w:rPr>
              <w:t>particle accelerators</w:t>
            </w:r>
          </w:p>
          <w:p w14:paraId="5BAC5FDD" w14:textId="77777777" w:rsidR="00DF5A56" w:rsidRPr="006249E6" w:rsidRDefault="00DF5A56" w:rsidP="00DF5A56">
            <w:pPr>
              <w:ind w:left="321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7FCD617D" w14:textId="0822FA79" w:rsidR="00DF5A56" w:rsidRPr="00B96DA9" w:rsidRDefault="00DF5A56" w:rsidP="00DF5A56">
            <w:pPr>
              <w:numPr>
                <w:ilvl w:val="0"/>
                <w:numId w:val="5"/>
              </w:numPr>
              <w:ind w:left="321" w:hanging="321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362E25">
              <w:rPr>
                <w:rFonts w:asciiTheme="minorHAnsi" w:hAnsiTheme="minorHAnsi" w:cstheme="minorHAnsi"/>
                <w:sz w:val="22"/>
                <w:szCs w:val="22"/>
              </w:rPr>
              <w:t xml:space="preserve">Linear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particle </w:t>
            </w:r>
            <w:r w:rsidRPr="00362E25">
              <w:rPr>
                <w:rFonts w:asciiTheme="minorHAnsi" w:hAnsiTheme="minorHAnsi" w:cstheme="minorHAnsi"/>
                <w:sz w:val="22"/>
                <w:szCs w:val="22"/>
              </w:rPr>
              <w:t>accelerators are used to conduct environmental research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5D0C148" w14:textId="77777777" w:rsidR="00DF5A56" w:rsidRPr="00362E25" w:rsidRDefault="00DF5A56" w:rsidP="00DF5A56">
            <w:pPr>
              <w:ind w:left="321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28C65DEB" w14:textId="78B71022" w:rsidR="00DF5A56" w:rsidRPr="00740882" w:rsidRDefault="00DF5A56" w:rsidP="00DF5A5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19" w:type="pct"/>
            <w:shd w:val="clear" w:color="auto" w:fill="auto"/>
          </w:tcPr>
          <w:p w14:paraId="583E8593" w14:textId="77777777" w:rsidR="00DF5A56" w:rsidRDefault="00DF5A56" w:rsidP="00DF5A56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974126" w14:textId="10A115E0" w:rsidR="00DF5A56" w:rsidRPr="006249E6" w:rsidRDefault="00DF5A56" w:rsidP="00DF5A56">
            <w:pPr>
              <w:pStyle w:val="ListParagraph"/>
              <w:numPr>
                <w:ilvl w:val="0"/>
                <w:numId w:val="5"/>
              </w:numPr>
              <w:ind w:left="177" w:hanging="177"/>
              <w:rPr>
                <w:rFonts w:asciiTheme="minorHAnsi" w:hAnsiTheme="minorHAnsi" w:cstheme="minorHAnsi"/>
                <w:sz w:val="22"/>
                <w:szCs w:val="22"/>
              </w:rPr>
            </w:pPr>
            <w:r w:rsidRPr="006249E6">
              <w:rPr>
                <w:rFonts w:asciiTheme="minorHAnsi" w:hAnsiTheme="minorHAnsi" w:cstheme="minorHAnsi"/>
                <w:sz w:val="22"/>
                <w:szCs w:val="22"/>
              </w:rPr>
              <w:t>investigate the operation and role of particle accelerators in obtaining evidence that tests and/or validates aspects of theories, including the Standard Model of matter</w:t>
            </w:r>
          </w:p>
          <w:p w14:paraId="5D0DD51D" w14:textId="247C8672" w:rsidR="00DF5A56" w:rsidRDefault="00DF5A56" w:rsidP="00DF5A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60872E3" w14:textId="054B6317" w:rsidR="00A84AFB" w:rsidRDefault="00A84AFB"/>
    <w:p w14:paraId="22159A09" w14:textId="1BF7CA14" w:rsidR="006C3440" w:rsidRDefault="006C3440">
      <w:pPr>
        <w:spacing w:after="200" w:line="276" w:lineRule="auto"/>
      </w:pPr>
    </w:p>
    <w:sectPr w:rsidR="006C344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810F53" w14:textId="77777777" w:rsidR="00B627D9" w:rsidRDefault="00B627D9" w:rsidP="00B627D9">
      <w:r>
        <w:separator/>
      </w:r>
    </w:p>
  </w:endnote>
  <w:endnote w:type="continuationSeparator" w:id="0">
    <w:p w14:paraId="2F9A6E35" w14:textId="77777777" w:rsidR="00B627D9" w:rsidRDefault="00B627D9" w:rsidP="00B62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DEE6B" w14:textId="08703E02" w:rsidR="00B627D9" w:rsidRPr="00B627D9" w:rsidRDefault="00F04994" w:rsidP="00E602F1">
    <w:pPr>
      <w:pStyle w:val="Footer"/>
      <w:pBdr>
        <w:top w:val="single" w:sz="4" w:space="1" w:color="D9D9D9" w:themeColor="background1" w:themeShade="D9"/>
      </w:pBdr>
      <w:tabs>
        <w:tab w:val="left" w:pos="1590"/>
      </w:tabs>
      <w:rPr>
        <w:rFonts w:ascii="Arial" w:hAnsi="Arial" w:cs="Arial"/>
        <w:sz w:val="16"/>
        <w:szCs w:val="16"/>
      </w:rPr>
    </w:pPr>
    <w:sdt>
      <w:sdtPr>
        <w:rPr>
          <w:rFonts w:ascii="Arial" w:hAnsi="Arial" w:cs="Arial"/>
          <w:sz w:val="16"/>
          <w:szCs w:val="16"/>
        </w:rPr>
        <w:alias w:val="Title"/>
        <w:tag w:val=""/>
        <w:id w:val="-99032773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rFonts w:ascii="Arial" w:hAnsi="Arial" w:cs="Arial"/>
            <w:sz w:val="16"/>
            <w:szCs w:val="16"/>
          </w:rPr>
          <w:t>Year 12 Physics Videoconference</w:t>
        </w:r>
      </w:sdtContent>
    </w:sdt>
    <w:r w:rsidR="00052D78">
      <w:rPr>
        <w:rFonts w:ascii="Arial" w:hAnsi="Arial" w:cs="Arial"/>
        <w:sz w:val="16"/>
        <w:szCs w:val="16"/>
      </w:rPr>
      <w:t xml:space="preserve">                   </w:t>
    </w:r>
    <w:r w:rsidR="00E602F1">
      <w:rPr>
        <w:rFonts w:ascii="Arial" w:hAnsi="Arial" w:cs="Arial"/>
        <w:sz w:val="16"/>
        <w:szCs w:val="16"/>
      </w:rPr>
      <w:fldChar w:fldCharType="begin"/>
    </w:r>
    <w:r w:rsidR="00E602F1">
      <w:rPr>
        <w:rFonts w:ascii="Arial" w:hAnsi="Arial" w:cs="Arial"/>
        <w:sz w:val="16"/>
        <w:szCs w:val="16"/>
      </w:rPr>
      <w:instrText xml:space="preserve"> SAVEDATE  \@ "d MMMM yyyy"  \* MERGEFORMAT </w:instrText>
    </w:r>
    <w:r w:rsidR="00E602F1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5 February 2021</w:t>
    </w:r>
    <w:r w:rsidR="00E602F1">
      <w:rPr>
        <w:rFonts w:ascii="Arial" w:hAnsi="Arial" w:cs="Arial"/>
        <w:sz w:val="16"/>
        <w:szCs w:val="16"/>
      </w:rPr>
      <w:fldChar w:fldCharType="end"/>
    </w:r>
    <w:r w:rsidR="00E602F1">
      <w:rPr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-1173179715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AE2A64">
          <w:rPr>
            <w:rFonts w:ascii="Arial" w:hAnsi="Arial" w:cs="Arial"/>
            <w:sz w:val="16"/>
            <w:szCs w:val="16"/>
          </w:rPr>
          <w:tab/>
        </w:r>
        <w:r w:rsidR="00B627D9">
          <w:rPr>
            <w:rFonts w:ascii="Arial" w:hAnsi="Arial" w:cs="Arial"/>
            <w:sz w:val="16"/>
            <w:szCs w:val="16"/>
          </w:rPr>
          <w:t>P</w:t>
        </w:r>
        <w:r w:rsidR="00B627D9" w:rsidRPr="00B627D9">
          <w:rPr>
            <w:rFonts w:ascii="Arial" w:hAnsi="Arial" w:cs="Arial"/>
            <w:sz w:val="16"/>
            <w:szCs w:val="16"/>
          </w:rPr>
          <w:t xml:space="preserve">age | </w:t>
        </w:r>
        <w:r w:rsidR="00B627D9" w:rsidRPr="00B627D9">
          <w:rPr>
            <w:rFonts w:ascii="Arial" w:hAnsi="Arial" w:cs="Arial"/>
            <w:sz w:val="16"/>
            <w:szCs w:val="16"/>
          </w:rPr>
          <w:fldChar w:fldCharType="begin"/>
        </w:r>
        <w:r w:rsidR="00B627D9" w:rsidRPr="00B627D9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="00B627D9" w:rsidRPr="00B627D9">
          <w:rPr>
            <w:rFonts w:ascii="Arial" w:hAnsi="Arial" w:cs="Arial"/>
            <w:sz w:val="16"/>
            <w:szCs w:val="16"/>
          </w:rPr>
          <w:fldChar w:fldCharType="separate"/>
        </w:r>
        <w:r w:rsidR="006F050E">
          <w:rPr>
            <w:rFonts w:ascii="Arial" w:hAnsi="Arial" w:cs="Arial"/>
            <w:noProof/>
            <w:sz w:val="16"/>
            <w:szCs w:val="16"/>
          </w:rPr>
          <w:t>2</w:t>
        </w:r>
        <w:r w:rsidR="00B627D9" w:rsidRPr="00B627D9">
          <w:rPr>
            <w:rFonts w:ascii="Arial" w:hAnsi="Arial" w:cs="Arial"/>
            <w:noProof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73CEE0" w14:textId="77777777" w:rsidR="00B627D9" w:rsidRDefault="00B627D9" w:rsidP="00B627D9">
      <w:r>
        <w:separator/>
      </w:r>
    </w:p>
  </w:footnote>
  <w:footnote w:type="continuationSeparator" w:id="0">
    <w:p w14:paraId="4DAD496E" w14:textId="77777777" w:rsidR="00B627D9" w:rsidRDefault="00B627D9" w:rsidP="00B62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1BC27" w14:textId="77777777" w:rsidR="00B627D9" w:rsidRDefault="00B627D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73DEAA" wp14:editId="4531FB52">
          <wp:simplePos x="0" y="0"/>
          <wp:positionH relativeFrom="column">
            <wp:posOffset>4874260</wp:posOffset>
          </wp:positionH>
          <wp:positionV relativeFrom="paragraph">
            <wp:posOffset>-230505</wp:posOffset>
          </wp:positionV>
          <wp:extent cx="1504950" cy="41973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STO-LOGO-Inline-Without-Tag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41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C35BE"/>
    <w:multiLevelType w:val="hybridMultilevel"/>
    <w:tmpl w:val="D5E659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83E07"/>
    <w:multiLevelType w:val="hybridMultilevel"/>
    <w:tmpl w:val="A1CA4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963F7"/>
    <w:multiLevelType w:val="hybridMultilevel"/>
    <w:tmpl w:val="B6A467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14214"/>
    <w:multiLevelType w:val="hybridMultilevel"/>
    <w:tmpl w:val="58BA3A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B0589"/>
    <w:multiLevelType w:val="hybridMultilevel"/>
    <w:tmpl w:val="2A9877A0"/>
    <w:lvl w:ilvl="0" w:tplc="19007E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33AAF"/>
    <w:multiLevelType w:val="hybridMultilevel"/>
    <w:tmpl w:val="1856FD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C753E"/>
    <w:multiLevelType w:val="hybridMultilevel"/>
    <w:tmpl w:val="39667182"/>
    <w:lvl w:ilvl="0" w:tplc="173C9C6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65415"/>
    <w:multiLevelType w:val="hybridMultilevel"/>
    <w:tmpl w:val="93C8D4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95E92"/>
    <w:multiLevelType w:val="hybridMultilevel"/>
    <w:tmpl w:val="8208D2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A1B33"/>
    <w:multiLevelType w:val="hybridMultilevel"/>
    <w:tmpl w:val="672435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E0009"/>
    <w:multiLevelType w:val="hybridMultilevel"/>
    <w:tmpl w:val="44F6E6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A0841"/>
    <w:multiLevelType w:val="hybridMultilevel"/>
    <w:tmpl w:val="A16C24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31987"/>
    <w:multiLevelType w:val="hybridMultilevel"/>
    <w:tmpl w:val="4352EE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3C9C6C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410BA"/>
    <w:multiLevelType w:val="hybridMultilevel"/>
    <w:tmpl w:val="E9FAA7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5E255C"/>
    <w:multiLevelType w:val="hybridMultilevel"/>
    <w:tmpl w:val="D1CC17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3C9C6C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FD2699"/>
    <w:multiLevelType w:val="hybridMultilevel"/>
    <w:tmpl w:val="0944D7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C470BC"/>
    <w:multiLevelType w:val="hybridMultilevel"/>
    <w:tmpl w:val="D43471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8C65F2"/>
    <w:multiLevelType w:val="hybridMultilevel"/>
    <w:tmpl w:val="245058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002CEA"/>
    <w:multiLevelType w:val="hybridMultilevel"/>
    <w:tmpl w:val="739450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987C73"/>
    <w:multiLevelType w:val="hybridMultilevel"/>
    <w:tmpl w:val="4614B8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8961D29"/>
    <w:multiLevelType w:val="hybridMultilevel"/>
    <w:tmpl w:val="D4A8B7C4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B4804D6"/>
    <w:multiLevelType w:val="hybridMultilevel"/>
    <w:tmpl w:val="5B74F7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7558CF"/>
    <w:multiLevelType w:val="hybridMultilevel"/>
    <w:tmpl w:val="D0B07F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50004A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666279"/>
    <w:multiLevelType w:val="hybridMultilevel"/>
    <w:tmpl w:val="0F92C6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20"/>
  </w:num>
  <w:num w:numId="5">
    <w:abstractNumId w:val="1"/>
  </w:num>
  <w:num w:numId="6">
    <w:abstractNumId w:val="23"/>
  </w:num>
  <w:num w:numId="7">
    <w:abstractNumId w:val="9"/>
  </w:num>
  <w:num w:numId="8">
    <w:abstractNumId w:val="13"/>
  </w:num>
  <w:num w:numId="9">
    <w:abstractNumId w:val="8"/>
  </w:num>
  <w:num w:numId="10">
    <w:abstractNumId w:val="7"/>
  </w:num>
  <w:num w:numId="11">
    <w:abstractNumId w:val="19"/>
  </w:num>
  <w:num w:numId="12">
    <w:abstractNumId w:val="12"/>
  </w:num>
  <w:num w:numId="13">
    <w:abstractNumId w:val="5"/>
  </w:num>
  <w:num w:numId="14">
    <w:abstractNumId w:val="14"/>
  </w:num>
  <w:num w:numId="15">
    <w:abstractNumId w:val="6"/>
  </w:num>
  <w:num w:numId="16">
    <w:abstractNumId w:val="17"/>
  </w:num>
  <w:num w:numId="17">
    <w:abstractNumId w:val="18"/>
  </w:num>
  <w:num w:numId="18">
    <w:abstractNumId w:val="22"/>
  </w:num>
  <w:num w:numId="19">
    <w:abstractNumId w:val="2"/>
  </w:num>
  <w:num w:numId="20">
    <w:abstractNumId w:val="0"/>
  </w:num>
  <w:num w:numId="21">
    <w:abstractNumId w:val="3"/>
  </w:num>
  <w:num w:numId="22">
    <w:abstractNumId w:val="16"/>
  </w:num>
  <w:num w:numId="23">
    <w:abstractNumId w:val="1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7D9"/>
    <w:rsid w:val="00052D78"/>
    <w:rsid w:val="0007195B"/>
    <w:rsid w:val="000F5D72"/>
    <w:rsid w:val="00156825"/>
    <w:rsid w:val="001B27AA"/>
    <w:rsid w:val="001B38F4"/>
    <w:rsid w:val="001F0129"/>
    <w:rsid w:val="002069EB"/>
    <w:rsid w:val="00252273"/>
    <w:rsid w:val="00362E25"/>
    <w:rsid w:val="00370089"/>
    <w:rsid w:val="00377026"/>
    <w:rsid w:val="00380284"/>
    <w:rsid w:val="00434C17"/>
    <w:rsid w:val="004A5E7C"/>
    <w:rsid w:val="004E4DDD"/>
    <w:rsid w:val="00507326"/>
    <w:rsid w:val="00527F6F"/>
    <w:rsid w:val="005871E6"/>
    <w:rsid w:val="006249E6"/>
    <w:rsid w:val="006C3440"/>
    <w:rsid w:val="006E5C2D"/>
    <w:rsid w:val="006F050E"/>
    <w:rsid w:val="006F2A6D"/>
    <w:rsid w:val="00736819"/>
    <w:rsid w:val="00740882"/>
    <w:rsid w:val="00761ACB"/>
    <w:rsid w:val="00777B4F"/>
    <w:rsid w:val="007E4685"/>
    <w:rsid w:val="009A4902"/>
    <w:rsid w:val="00A0170A"/>
    <w:rsid w:val="00A12B9A"/>
    <w:rsid w:val="00A55078"/>
    <w:rsid w:val="00A84AFB"/>
    <w:rsid w:val="00AA101C"/>
    <w:rsid w:val="00AC4A1B"/>
    <w:rsid w:val="00AC7355"/>
    <w:rsid w:val="00AE2A64"/>
    <w:rsid w:val="00B627D9"/>
    <w:rsid w:val="00B82322"/>
    <w:rsid w:val="00B87B9A"/>
    <w:rsid w:val="00B96DA9"/>
    <w:rsid w:val="00BD66A4"/>
    <w:rsid w:val="00C25937"/>
    <w:rsid w:val="00C61C40"/>
    <w:rsid w:val="00C975F8"/>
    <w:rsid w:val="00CD42B3"/>
    <w:rsid w:val="00CF33A6"/>
    <w:rsid w:val="00D17623"/>
    <w:rsid w:val="00D22C45"/>
    <w:rsid w:val="00D617AF"/>
    <w:rsid w:val="00D93649"/>
    <w:rsid w:val="00DD36EF"/>
    <w:rsid w:val="00DF5A56"/>
    <w:rsid w:val="00E602F1"/>
    <w:rsid w:val="00EB4C9A"/>
    <w:rsid w:val="00EE6342"/>
    <w:rsid w:val="00EF1120"/>
    <w:rsid w:val="00EF2B73"/>
    <w:rsid w:val="00F04994"/>
    <w:rsid w:val="00FA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DD127DD"/>
  <w15:docId w15:val="{DEF2E957-DEBD-4604-A2EE-D74711493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27D9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71E6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627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link w:val="NoSpacingChar"/>
    <w:uiPriority w:val="1"/>
    <w:qFormat/>
    <w:rsid w:val="00B627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B627D9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27D9"/>
    <w:pPr>
      <w:spacing w:after="180"/>
      <w:ind w:left="720"/>
      <w:contextualSpacing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7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7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27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27D9"/>
  </w:style>
  <w:style w:type="paragraph" w:styleId="Footer">
    <w:name w:val="footer"/>
    <w:basedOn w:val="Normal"/>
    <w:link w:val="FooterChar"/>
    <w:uiPriority w:val="99"/>
    <w:unhideWhenUsed/>
    <w:rsid w:val="00B627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27D9"/>
  </w:style>
  <w:style w:type="table" w:styleId="TableGrid">
    <w:name w:val="Table Grid"/>
    <w:basedOn w:val="TableNormal"/>
    <w:uiPriority w:val="39"/>
    <w:rsid w:val="00777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871E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12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12 Physics Videoconference</vt:lpstr>
    </vt:vector>
  </TitlesOfParts>
  <Company>ANSTO</Company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12 Physics Videoconference</dc:title>
  <dc:subject>Outline and syllabus outcomes</dc:subject>
  <dc:creator>MURPHY, Bridget</dc:creator>
  <cp:lastModifiedBy>MULHOLLAND, Julie</cp:lastModifiedBy>
  <cp:revision>6</cp:revision>
  <dcterms:created xsi:type="dcterms:W3CDTF">2021-02-05T02:41:00Z</dcterms:created>
  <dcterms:modified xsi:type="dcterms:W3CDTF">2021-02-05T05:10:00Z</dcterms:modified>
</cp:coreProperties>
</file>