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A8DB" w14:textId="74AEF79D" w:rsidR="004E27A6" w:rsidRPr="00792660" w:rsidRDefault="00B41A23" w:rsidP="004E27A6">
      <w:pPr>
        <w:shd w:val="clear" w:color="auto" w:fill="FFFFFF"/>
        <w:spacing w:before="100" w:beforeAutospacing="1" w:after="100" w:afterAutospacing="1"/>
        <w:outlineLvl w:val="1"/>
        <w:rPr>
          <w:rFonts w:ascii="Fira Sans" w:eastAsia="Times New Roman" w:hAnsi="Fira Sans" w:cs="Times New Roman"/>
          <w:b/>
          <w:bCs/>
          <w:color w:val="2F2F2F"/>
          <w:lang w:eastAsia="en-GB"/>
        </w:rPr>
      </w:pPr>
      <w:r>
        <w:rPr>
          <w:rFonts w:ascii="Fira Sans" w:eastAsia="Times New Roman" w:hAnsi="Fira Sans" w:cs="Times New Roman"/>
          <w:b/>
          <w:bCs/>
          <w:color w:val="FF0000"/>
          <w:lang w:eastAsia="en-GB"/>
        </w:rPr>
        <w:t>Headshot</w:t>
      </w:r>
      <w:r w:rsidR="00792660" w:rsidRPr="00792660">
        <w:rPr>
          <w:rFonts w:ascii="Fira Sans" w:eastAsia="Times New Roman" w:hAnsi="Fira Sans" w:cs="Times New Roman"/>
          <w:b/>
          <w:bCs/>
          <w:color w:val="FF0000"/>
          <w:lang w:eastAsia="en-GB"/>
        </w:rPr>
        <w:t xml:space="preserve"> image (required): </w:t>
      </w:r>
      <w:r w:rsidR="00756B56">
        <w:rPr>
          <w:rFonts w:ascii="Fira Sans" w:eastAsia="Times New Roman" w:hAnsi="Fira Sans" w:cs="Times New Roman"/>
          <w:b/>
          <w:bCs/>
          <w:color w:val="2F2F2F"/>
          <w:lang w:eastAsia="en-GB"/>
        </w:rPr>
        <w:t>minimum size is</w:t>
      </w:r>
      <w:r w:rsidR="00792660" w:rsidRPr="00792660">
        <w:rPr>
          <w:rFonts w:ascii="Fira Sans" w:eastAsia="Times New Roman" w:hAnsi="Fira Sans" w:cs="Times New Roman"/>
          <w:b/>
          <w:bCs/>
          <w:color w:val="2F2F2F"/>
          <w:lang w:eastAsia="en-GB"/>
        </w:rPr>
        <w:t xml:space="preserve"> 300px by 300</w:t>
      </w:r>
      <w:r w:rsidR="004E27A6" w:rsidRPr="00792660">
        <w:rPr>
          <w:rFonts w:ascii="Fira Sans" w:eastAsia="Times New Roman" w:hAnsi="Fira Sans" w:cs="Times New Roman"/>
          <w:b/>
          <w:bCs/>
          <w:color w:val="2F2F2F"/>
          <w:lang w:eastAsia="en-GB"/>
        </w:rPr>
        <w:t>px</w:t>
      </w:r>
      <w:r w:rsidR="00792660" w:rsidRPr="00792660">
        <w:rPr>
          <w:rFonts w:ascii="Fira Sans" w:eastAsia="Times New Roman" w:hAnsi="Fira Sans" w:cs="Times New Roman"/>
          <w:b/>
          <w:bCs/>
          <w:color w:val="2F2F2F"/>
          <w:lang w:eastAsia="en-GB"/>
        </w:rPr>
        <w:t xml:space="preserve"> and </w:t>
      </w:r>
      <w:r w:rsidR="006667F4">
        <w:rPr>
          <w:rFonts w:ascii="Fira Sans" w:eastAsia="Times New Roman" w:hAnsi="Fira Sans" w:cs="Times New Roman"/>
          <w:b/>
          <w:bCs/>
          <w:color w:val="2F2F2F"/>
          <w:lang w:eastAsia="en-GB"/>
        </w:rPr>
        <w:t>of good quality (lighting / composition)</w:t>
      </w:r>
      <w:r w:rsidR="004E27A6" w:rsidRPr="00792660">
        <w:rPr>
          <w:rFonts w:ascii="Fira Sans" w:eastAsia="Times New Roman" w:hAnsi="Fira Sans" w:cs="Times New Roman"/>
          <w:b/>
          <w:bCs/>
          <w:color w:val="2F2F2F"/>
          <w:lang w:eastAsia="en-GB"/>
        </w:rPr>
        <w:t xml:space="preserve"> </w:t>
      </w:r>
    </w:p>
    <w:p w14:paraId="4D6AABAE" w14:textId="67ABBD0C" w:rsidR="004E27A6" w:rsidRPr="00792660" w:rsidRDefault="004E27A6" w:rsidP="004E27A6">
      <w:pPr>
        <w:shd w:val="clear" w:color="auto" w:fill="FFFFFF"/>
        <w:spacing w:before="100" w:beforeAutospacing="1" w:after="100" w:afterAutospacing="1"/>
        <w:outlineLvl w:val="1"/>
        <w:rPr>
          <w:rFonts w:ascii="Fira Sans" w:eastAsia="Times New Roman" w:hAnsi="Fira Sans" w:cs="Times New Roman"/>
          <w:b/>
          <w:bCs/>
          <w:color w:val="FF0000"/>
          <w:lang w:eastAsia="en-GB"/>
        </w:rPr>
      </w:pPr>
      <w:r w:rsidRPr="00792660">
        <w:rPr>
          <w:rFonts w:ascii="Fira Sans" w:eastAsia="Times New Roman" w:hAnsi="Fira Sans" w:cs="Times New Roman"/>
          <w:b/>
          <w:bCs/>
          <w:color w:val="FF0000"/>
          <w:lang w:eastAsia="en-GB"/>
        </w:rPr>
        <w:t>Name</w:t>
      </w:r>
      <w:r w:rsidR="00792660" w:rsidRPr="00792660">
        <w:rPr>
          <w:rFonts w:ascii="Fira Sans" w:eastAsia="Times New Roman" w:hAnsi="Fira Sans" w:cs="Times New Roman"/>
          <w:b/>
          <w:bCs/>
          <w:color w:val="FF0000"/>
          <w:lang w:eastAsia="en-GB"/>
        </w:rPr>
        <w:t xml:space="preserve"> (required)</w:t>
      </w:r>
      <w:r w:rsidRPr="00792660">
        <w:rPr>
          <w:rFonts w:ascii="Fira Sans" w:eastAsia="Times New Roman" w:hAnsi="Fira Sans" w:cs="Times New Roman"/>
          <w:b/>
          <w:bCs/>
          <w:color w:val="FF0000"/>
          <w:lang w:eastAsia="en-GB"/>
        </w:rPr>
        <w:t>:</w:t>
      </w:r>
      <w:r w:rsidR="00C42D5F" w:rsidRPr="00792660">
        <w:rPr>
          <w:rFonts w:ascii="Fira Sans" w:eastAsia="Times New Roman" w:hAnsi="Fira Sans" w:cs="Times New Roman"/>
          <w:b/>
          <w:bCs/>
          <w:color w:val="FF0000"/>
          <w:lang w:eastAsia="en-GB"/>
        </w:rPr>
        <w:t xml:space="preserve"> </w:t>
      </w:r>
    </w:p>
    <w:p w14:paraId="10490F0D" w14:textId="42805D53" w:rsidR="004E27A6" w:rsidRPr="00792660" w:rsidRDefault="004E27A6" w:rsidP="004E27A6">
      <w:pPr>
        <w:shd w:val="clear" w:color="auto" w:fill="FFFFFF"/>
        <w:spacing w:before="100" w:beforeAutospacing="1" w:after="100" w:afterAutospacing="1"/>
        <w:outlineLvl w:val="1"/>
        <w:rPr>
          <w:rFonts w:ascii="Fira Sans" w:eastAsia="Times New Roman" w:hAnsi="Fira Sans" w:cs="Times New Roman"/>
          <w:b/>
          <w:bCs/>
          <w:color w:val="FF0000"/>
          <w:lang w:eastAsia="en-GB"/>
        </w:rPr>
      </w:pPr>
      <w:r w:rsidRPr="00792660">
        <w:rPr>
          <w:rFonts w:ascii="Fira Sans" w:eastAsia="Times New Roman" w:hAnsi="Fira Sans" w:cs="Times New Roman"/>
          <w:b/>
          <w:bCs/>
          <w:color w:val="FF0000"/>
          <w:lang w:eastAsia="en-GB"/>
        </w:rPr>
        <w:t>Role</w:t>
      </w:r>
      <w:r w:rsidR="00792660" w:rsidRPr="00792660">
        <w:rPr>
          <w:rFonts w:ascii="Fira Sans" w:eastAsia="Times New Roman" w:hAnsi="Fira Sans" w:cs="Times New Roman"/>
          <w:b/>
          <w:bCs/>
          <w:color w:val="FF0000"/>
          <w:lang w:eastAsia="en-GB"/>
        </w:rPr>
        <w:t xml:space="preserve"> (required)</w:t>
      </w:r>
      <w:r w:rsidRPr="00792660">
        <w:rPr>
          <w:rFonts w:ascii="Fira Sans" w:eastAsia="Times New Roman" w:hAnsi="Fira Sans" w:cs="Times New Roman"/>
          <w:b/>
          <w:bCs/>
          <w:color w:val="FF0000"/>
          <w:lang w:eastAsia="en-GB"/>
        </w:rPr>
        <w:t>:</w:t>
      </w:r>
      <w:r w:rsidR="00C42D5F" w:rsidRPr="00792660">
        <w:rPr>
          <w:rFonts w:ascii="Fira Sans" w:eastAsia="Times New Roman" w:hAnsi="Fira Sans" w:cs="Times New Roman"/>
          <w:b/>
          <w:bCs/>
          <w:color w:val="FF0000"/>
          <w:lang w:eastAsia="en-GB"/>
        </w:rPr>
        <w:t xml:space="preserve"> </w:t>
      </w:r>
    </w:p>
    <w:p w14:paraId="5DD31B38" w14:textId="518900C8" w:rsidR="004E27A6" w:rsidRPr="00792660" w:rsidRDefault="004E27A6" w:rsidP="004E27A6">
      <w:pPr>
        <w:shd w:val="clear" w:color="auto" w:fill="FFFFFF"/>
        <w:spacing w:before="100" w:beforeAutospacing="1" w:after="100" w:afterAutospacing="1"/>
        <w:outlineLvl w:val="1"/>
        <w:rPr>
          <w:rFonts w:ascii="Fira Sans" w:eastAsia="Times New Roman" w:hAnsi="Fira Sans" w:cs="Times New Roman"/>
          <w:b/>
          <w:bCs/>
          <w:color w:val="2F2F2F"/>
          <w:lang w:eastAsia="en-GB"/>
        </w:rPr>
      </w:pPr>
      <w:r w:rsidRPr="00792660">
        <w:rPr>
          <w:rFonts w:ascii="Fira Sans" w:eastAsia="Times New Roman" w:hAnsi="Fira Sans" w:cs="Times New Roman"/>
          <w:b/>
          <w:bCs/>
          <w:color w:val="FF0000"/>
          <w:lang w:eastAsia="en-GB"/>
        </w:rPr>
        <w:t>Location</w:t>
      </w:r>
      <w:r w:rsidR="00792660" w:rsidRPr="00792660">
        <w:rPr>
          <w:rFonts w:ascii="Fira Sans" w:eastAsia="Times New Roman" w:hAnsi="Fira Sans" w:cs="Times New Roman"/>
          <w:b/>
          <w:bCs/>
          <w:color w:val="FF0000"/>
          <w:lang w:eastAsia="en-GB"/>
        </w:rPr>
        <w:t xml:space="preserve"> (required)</w:t>
      </w:r>
      <w:r w:rsidRPr="00792660">
        <w:rPr>
          <w:rFonts w:ascii="Fira Sans" w:eastAsia="Times New Roman" w:hAnsi="Fira Sans" w:cs="Times New Roman"/>
          <w:b/>
          <w:bCs/>
          <w:color w:val="FF0000"/>
          <w:lang w:eastAsia="en-GB"/>
        </w:rPr>
        <w:t xml:space="preserve">: </w:t>
      </w:r>
      <w:r w:rsidRPr="00792660">
        <w:rPr>
          <w:rFonts w:ascii="Fira Sans" w:eastAsia="Times New Roman" w:hAnsi="Fira Sans" w:cs="Times New Roman"/>
          <w:b/>
          <w:bCs/>
          <w:color w:val="2F2F2F"/>
          <w:lang w:eastAsia="en-GB"/>
        </w:rPr>
        <w:t>Lucas Heights or Clayton</w:t>
      </w:r>
    </w:p>
    <w:p w14:paraId="0FEFEB60" w14:textId="022578E0" w:rsidR="00792660" w:rsidRPr="00792660" w:rsidRDefault="00792660" w:rsidP="004E27A6">
      <w:pPr>
        <w:shd w:val="clear" w:color="auto" w:fill="FFFFFF"/>
        <w:spacing w:before="100" w:beforeAutospacing="1" w:after="100" w:afterAutospacing="1"/>
        <w:outlineLvl w:val="1"/>
        <w:rPr>
          <w:rFonts w:ascii="Fira Sans" w:eastAsia="Times New Roman" w:hAnsi="Fira Sans" w:cs="Times New Roman"/>
          <w:b/>
          <w:bCs/>
          <w:color w:val="FF0000"/>
          <w:lang w:eastAsia="en-GB"/>
        </w:rPr>
      </w:pPr>
      <w:r w:rsidRPr="00792660">
        <w:rPr>
          <w:rFonts w:ascii="Fira Sans" w:eastAsia="Times New Roman" w:hAnsi="Fira Sans" w:cs="Times New Roman"/>
          <w:b/>
          <w:bCs/>
          <w:color w:val="FF0000"/>
          <w:lang w:eastAsia="en-GB"/>
        </w:rPr>
        <w:t>Email (required):</w:t>
      </w:r>
    </w:p>
    <w:p w14:paraId="30C7A6F8" w14:textId="1A285DF5" w:rsidR="00792660" w:rsidRPr="00B41A23" w:rsidRDefault="004E27A6" w:rsidP="004E27A6">
      <w:pPr>
        <w:shd w:val="clear" w:color="auto" w:fill="FFFFFF"/>
        <w:spacing w:before="100" w:beforeAutospacing="1" w:after="100" w:afterAutospacing="1"/>
        <w:outlineLvl w:val="1"/>
        <w:rPr>
          <w:rFonts w:ascii="Fira Sans" w:eastAsia="Times New Roman" w:hAnsi="Fira Sans" w:cs="Times New Roman"/>
          <w:b/>
          <w:bCs/>
          <w:color w:val="FF0000"/>
          <w:lang w:eastAsia="en-GB"/>
        </w:rPr>
      </w:pPr>
      <w:r w:rsidRPr="00B41A23">
        <w:rPr>
          <w:rFonts w:ascii="Fira Sans" w:eastAsia="Times New Roman" w:hAnsi="Fira Sans" w:cs="Times New Roman"/>
          <w:b/>
          <w:bCs/>
          <w:color w:val="FF0000"/>
          <w:lang w:eastAsia="en-GB"/>
        </w:rPr>
        <w:t>Phone number</w:t>
      </w:r>
      <w:r w:rsidR="00792660" w:rsidRPr="00B41A23">
        <w:rPr>
          <w:rFonts w:ascii="Fira Sans" w:eastAsia="Times New Roman" w:hAnsi="Fira Sans" w:cs="Times New Roman"/>
          <w:b/>
          <w:bCs/>
          <w:color w:val="FF0000"/>
          <w:lang w:eastAsia="en-GB"/>
        </w:rPr>
        <w:t xml:space="preserve"> (</w:t>
      </w:r>
      <w:r w:rsidR="00B41A23" w:rsidRPr="00B41A23">
        <w:rPr>
          <w:rFonts w:ascii="Fira Sans" w:eastAsia="Times New Roman" w:hAnsi="Fira Sans" w:cs="Times New Roman"/>
          <w:b/>
          <w:bCs/>
          <w:color w:val="FF0000"/>
          <w:lang w:eastAsia="en-GB"/>
        </w:rPr>
        <w:t>required</w:t>
      </w:r>
      <w:r w:rsidR="00792660" w:rsidRPr="00B41A23">
        <w:rPr>
          <w:rFonts w:ascii="Fira Sans" w:eastAsia="Times New Roman" w:hAnsi="Fira Sans" w:cs="Times New Roman"/>
          <w:b/>
          <w:bCs/>
          <w:color w:val="FF0000"/>
          <w:lang w:eastAsia="en-GB"/>
        </w:rPr>
        <w:t>)</w:t>
      </w:r>
      <w:r w:rsidRPr="00B41A23">
        <w:rPr>
          <w:rFonts w:ascii="Fira Sans" w:eastAsia="Times New Roman" w:hAnsi="Fira Sans" w:cs="Times New Roman"/>
          <w:b/>
          <w:bCs/>
          <w:color w:val="FF0000"/>
          <w:lang w:eastAsia="en-GB"/>
        </w:rPr>
        <w:t>:</w:t>
      </w:r>
    </w:p>
    <w:p w14:paraId="70E16040" w14:textId="17477B79" w:rsidR="00792660" w:rsidRPr="00792660" w:rsidRDefault="00792660" w:rsidP="004E27A6">
      <w:pPr>
        <w:shd w:val="clear" w:color="auto" w:fill="FFFFFF"/>
        <w:spacing w:before="100" w:beforeAutospacing="1" w:after="100" w:afterAutospacing="1"/>
        <w:outlineLvl w:val="1"/>
        <w:rPr>
          <w:rFonts w:ascii="Fira Sans" w:eastAsia="Times New Roman" w:hAnsi="Fira Sans" w:cs="Times New Roman"/>
          <w:b/>
          <w:bCs/>
          <w:color w:val="2F2F2F"/>
          <w:lang w:eastAsia="en-GB"/>
        </w:rPr>
      </w:pPr>
      <w:r w:rsidRPr="00792660">
        <w:rPr>
          <w:rFonts w:ascii="Fira Sans" w:eastAsia="Times New Roman" w:hAnsi="Fira Sans" w:cs="Times New Roman"/>
          <w:b/>
          <w:bCs/>
          <w:color w:val="2F2F2F"/>
          <w:lang w:eastAsia="en-GB"/>
        </w:rPr>
        <w:t>Twitter (optional):</w:t>
      </w:r>
    </w:p>
    <w:p w14:paraId="1B65598F" w14:textId="6EA050C5" w:rsidR="00C42D5F" w:rsidRPr="00792660" w:rsidRDefault="00792660" w:rsidP="004E27A6">
      <w:pPr>
        <w:shd w:val="clear" w:color="auto" w:fill="FFFFFF"/>
        <w:spacing w:before="100" w:beforeAutospacing="1" w:after="100" w:afterAutospacing="1"/>
        <w:outlineLvl w:val="1"/>
        <w:rPr>
          <w:rFonts w:ascii="Fira Sans" w:eastAsia="Times New Roman" w:hAnsi="Fira Sans" w:cs="Times New Roman"/>
          <w:b/>
          <w:bCs/>
          <w:color w:val="2F2F2F"/>
          <w:lang w:eastAsia="en-GB"/>
        </w:rPr>
      </w:pPr>
      <w:proofErr w:type="spellStart"/>
      <w:r w:rsidRPr="00792660">
        <w:rPr>
          <w:rFonts w:ascii="Fira Sans" w:eastAsia="Times New Roman" w:hAnsi="Fira Sans" w:cs="Times New Roman"/>
          <w:b/>
          <w:bCs/>
          <w:color w:val="2F2F2F"/>
          <w:lang w:eastAsia="en-GB"/>
        </w:rPr>
        <w:t>Linkedin</w:t>
      </w:r>
      <w:proofErr w:type="spellEnd"/>
      <w:r w:rsidRPr="00792660">
        <w:rPr>
          <w:rFonts w:ascii="Fira Sans" w:eastAsia="Times New Roman" w:hAnsi="Fira Sans" w:cs="Times New Roman"/>
          <w:b/>
          <w:bCs/>
          <w:color w:val="2F2F2F"/>
          <w:lang w:eastAsia="en-GB"/>
        </w:rPr>
        <w:t xml:space="preserve"> (optional):</w:t>
      </w:r>
      <w:r w:rsidR="004E27A6" w:rsidRPr="00792660">
        <w:rPr>
          <w:rFonts w:ascii="Fira Sans" w:eastAsia="Times New Roman" w:hAnsi="Fira Sans" w:cs="Times New Roman"/>
          <w:b/>
          <w:bCs/>
          <w:color w:val="2F2F2F"/>
          <w:lang w:eastAsia="en-GB"/>
        </w:rPr>
        <w:t xml:space="preserve"> </w:t>
      </w:r>
    </w:p>
    <w:p w14:paraId="6CCF3FD6" w14:textId="2C957D63" w:rsidR="00107DB2" w:rsidRPr="00B41A23" w:rsidRDefault="00B41A23" w:rsidP="004E27A6">
      <w:pPr>
        <w:shd w:val="clear" w:color="auto" w:fill="FFFFFF"/>
        <w:spacing w:before="100" w:beforeAutospacing="1" w:after="100" w:afterAutospacing="1"/>
        <w:outlineLvl w:val="1"/>
        <w:rPr>
          <w:rFonts w:ascii="Fira Sans" w:eastAsia="Times New Roman" w:hAnsi="Fira Sans" w:cs="Times New Roman"/>
          <w:b/>
          <w:bCs/>
          <w:color w:val="FF0000"/>
          <w:lang w:eastAsia="en-GB"/>
        </w:rPr>
      </w:pPr>
      <w:proofErr w:type="spellStart"/>
      <w:r w:rsidRPr="00B41A23">
        <w:rPr>
          <w:rFonts w:ascii="Fira Sans" w:eastAsia="Times New Roman" w:hAnsi="Fira Sans" w:cs="Times New Roman"/>
          <w:b/>
          <w:bCs/>
          <w:color w:val="FF0000"/>
          <w:lang w:eastAsia="en-GB"/>
        </w:rPr>
        <w:t>ResearchG</w:t>
      </w:r>
      <w:r w:rsidR="00792660" w:rsidRPr="00B41A23">
        <w:rPr>
          <w:rFonts w:ascii="Fira Sans" w:eastAsia="Times New Roman" w:hAnsi="Fira Sans" w:cs="Times New Roman"/>
          <w:b/>
          <w:bCs/>
          <w:color w:val="FF0000"/>
          <w:lang w:eastAsia="en-GB"/>
        </w:rPr>
        <w:t>ate</w:t>
      </w:r>
      <w:proofErr w:type="spellEnd"/>
      <w:r w:rsidR="006667F4" w:rsidRPr="00B41A23">
        <w:rPr>
          <w:rFonts w:ascii="Fira Sans" w:eastAsia="Times New Roman" w:hAnsi="Fira Sans" w:cs="Times New Roman"/>
          <w:b/>
          <w:bCs/>
          <w:color w:val="FF0000"/>
          <w:lang w:eastAsia="en-GB"/>
        </w:rPr>
        <w:t xml:space="preserve"> </w:t>
      </w:r>
      <w:r w:rsidR="00792660" w:rsidRPr="00B41A23">
        <w:rPr>
          <w:rFonts w:ascii="Fira Sans" w:eastAsia="Times New Roman" w:hAnsi="Fira Sans" w:cs="Times New Roman"/>
          <w:b/>
          <w:bCs/>
          <w:color w:val="FF0000"/>
          <w:lang w:eastAsia="en-GB"/>
        </w:rPr>
        <w:t>(</w:t>
      </w:r>
      <w:r w:rsidRPr="00B41A23">
        <w:rPr>
          <w:rFonts w:ascii="Fira Sans" w:eastAsia="Times New Roman" w:hAnsi="Fira Sans" w:cs="Times New Roman"/>
          <w:b/>
          <w:bCs/>
          <w:color w:val="FF0000"/>
          <w:lang w:eastAsia="en-GB"/>
        </w:rPr>
        <w:t>required if used</w:t>
      </w:r>
      <w:r w:rsidR="00792660" w:rsidRPr="00B41A23">
        <w:rPr>
          <w:rFonts w:ascii="Fira Sans" w:eastAsia="Times New Roman" w:hAnsi="Fira Sans" w:cs="Times New Roman"/>
          <w:b/>
          <w:bCs/>
          <w:color w:val="FF0000"/>
          <w:lang w:eastAsia="en-GB"/>
        </w:rPr>
        <w:t>):</w:t>
      </w:r>
    </w:p>
    <w:p w14:paraId="2C5885A2" w14:textId="7F22490A" w:rsidR="00792660" w:rsidRPr="00792660" w:rsidRDefault="00792660" w:rsidP="004E27A6">
      <w:pPr>
        <w:shd w:val="clear" w:color="auto" w:fill="FFFFFF"/>
        <w:spacing w:before="100" w:beforeAutospacing="1" w:after="100" w:afterAutospacing="1"/>
        <w:outlineLvl w:val="1"/>
        <w:rPr>
          <w:rFonts w:ascii="Fira Sans" w:eastAsia="Times New Roman" w:hAnsi="Fira Sans" w:cs="Times New Roman"/>
          <w:b/>
          <w:bCs/>
          <w:color w:val="2F2F2F"/>
          <w:lang w:eastAsia="en-GB"/>
        </w:rPr>
      </w:pPr>
      <w:r w:rsidRPr="00792660">
        <w:rPr>
          <w:rFonts w:ascii="Fira Sans" w:eastAsia="Times New Roman" w:hAnsi="Fira Sans" w:cs="Times New Roman"/>
          <w:b/>
          <w:bCs/>
          <w:color w:val="2F2F2F"/>
          <w:lang w:eastAsia="en-GB"/>
        </w:rPr>
        <w:t>Google Scholar</w:t>
      </w:r>
      <w:r w:rsidR="006667F4">
        <w:rPr>
          <w:rFonts w:ascii="Fira Sans" w:eastAsia="Times New Roman" w:hAnsi="Fira Sans" w:cs="Times New Roman"/>
          <w:b/>
          <w:bCs/>
          <w:color w:val="2F2F2F"/>
          <w:lang w:eastAsia="en-GB"/>
        </w:rPr>
        <w:t xml:space="preserve"> </w:t>
      </w:r>
      <w:r w:rsidRPr="00792660">
        <w:rPr>
          <w:rFonts w:ascii="Fira Sans" w:eastAsia="Times New Roman" w:hAnsi="Fira Sans" w:cs="Times New Roman"/>
          <w:b/>
          <w:bCs/>
          <w:color w:val="2F2F2F"/>
          <w:lang w:eastAsia="en-GB"/>
        </w:rPr>
        <w:t>(optional):</w:t>
      </w:r>
    </w:p>
    <w:p w14:paraId="63A61D4C" w14:textId="4A5ED90D" w:rsidR="004E27A6" w:rsidRDefault="004E27A6" w:rsidP="004E27A6">
      <w:pPr>
        <w:shd w:val="clear" w:color="auto" w:fill="FFFFFF"/>
        <w:spacing w:before="100" w:beforeAutospacing="1" w:after="100" w:afterAutospacing="1"/>
        <w:outlineLvl w:val="1"/>
        <w:rPr>
          <w:rFonts w:ascii="Fira Sans" w:eastAsia="Times New Roman" w:hAnsi="Fira Sans" w:cs="Times New Roman"/>
          <w:b/>
          <w:bCs/>
          <w:i/>
          <w:color w:val="FF0000"/>
          <w:sz w:val="36"/>
          <w:szCs w:val="36"/>
          <w:lang w:eastAsia="en-GB"/>
        </w:rPr>
      </w:pPr>
      <w:r w:rsidRPr="006667F4">
        <w:rPr>
          <w:rFonts w:ascii="Fira Sans" w:eastAsia="Times New Roman" w:hAnsi="Fira Sans" w:cs="Times New Roman"/>
          <w:b/>
          <w:bCs/>
          <w:color w:val="2F2F2F"/>
          <w:sz w:val="36"/>
          <w:szCs w:val="36"/>
          <w:lang w:eastAsia="en-GB"/>
        </w:rPr>
        <w:t>Role at ANSTO</w:t>
      </w:r>
      <w:r w:rsidR="006667F4">
        <w:rPr>
          <w:rFonts w:ascii="Fira Sans" w:eastAsia="Times New Roman" w:hAnsi="Fira Sans" w:cs="Times New Roman"/>
          <w:b/>
          <w:bCs/>
          <w:i/>
          <w:color w:val="2F2F2F"/>
          <w:sz w:val="36"/>
          <w:szCs w:val="36"/>
          <w:lang w:eastAsia="en-GB"/>
        </w:rPr>
        <w:t xml:space="preserve"> </w:t>
      </w:r>
      <w:r w:rsidR="006667F4" w:rsidRPr="006667F4">
        <w:rPr>
          <w:rFonts w:ascii="Fira Sans" w:eastAsia="Times New Roman" w:hAnsi="Fira Sans" w:cs="Times New Roman"/>
          <w:b/>
          <w:bCs/>
          <w:i/>
          <w:color w:val="FF0000"/>
          <w:sz w:val="36"/>
          <w:szCs w:val="36"/>
          <w:lang w:eastAsia="en-GB"/>
        </w:rPr>
        <w:t>(required)</w:t>
      </w:r>
    </w:p>
    <w:p w14:paraId="74AA26B6" w14:textId="3E9C1CB6" w:rsidR="00B41A23" w:rsidRPr="004E27A6" w:rsidRDefault="00B41A23" w:rsidP="004E27A6">
      <w:pPr>
        <w:shd w:val="clear" w:color="auto" w:fill="FFFFFF"/>
        <w:spacing w:before="100" w:beforeAutospacing="1" w:after="100" w:afterAutospacing="1"/>
        <w:outlineLvl w:val="1"/>
        <w:rPr>
          <w:rFonts w:eastAsia="Times New Roman" w:cs="Times New Roman"/>
          <w:bCs/>
          <w:i/>
          <w:color w:val="000000" w:themeColor="text1"/>
          <w:lang w:eastAsia="en-GB"/>
        </w:rPr>
      </w:pPr>
      <w:r w:rsidRPr="00B41A23">
        <w:rPr>
          <w:rFonts w:eastAsia="Times New Roman" w:cs="Times New Roman"/>
          <w:bCs/>
          <w:i/>
          <w:color w:val="000000" w:themeColor="text1"/>
          <w:lang w:eastAsia="en-GB"/>
        </w:rPr>
        <w:t>Example content:</w:t>
      </w:r>
      <w:bookmarkStart w:id="0" w:name="_GoBack"/>
      <w:bookmarkEnd w:id="0"/>
    </w:p>
    <w:p w14:paraId="76BECBB1" w14:textId="77777777" w:rsidR="004E27A6" w:rsidRPr="004E27A6" w:rsidRDefault="004E27A6" w:rsidP="004E27A6">
      <w:pPr>
        <w:shd w:val="clear" w:color="auto" w:fill="FFFFFF"/>
        <w:rPr>
          <w:rFonts w:ascii="Fira Sans" w:eastAsia="Times New Roman" w:hAnsi="Fira Sans" w:cs="Times New Roman"/>
          <w:color w:val="2F2F2F"/>
          <w:lang w:eastAsia="en-GB"/>
        </w:rPr>
      </w:pPr>
      <w:r w:rsidRPr="004E27A6">
        <w:rPr>
          <w:rFonts w:ascii="Fira Sans" w:eastAsia="Times New Roman" w:hAnsi="Fira Sans" w:cs="Times New Roman"/>
          <w:color w:val="2F2F2F"/>
          <w:lang w:eastAsia="en-GB"/>
        </w:rPr>
        <w:t> </w:t>
      </w:r>
    </w:p>
    <w:p w14:paraId="10993266" w14:textId="11C715BE" w:rsidR="004E27A6" w:rsidRPr="004E27A6" w:rsidRDefault="004E27A6" w:rsidP="004E27A6">
      <w:pPr>
        <w:shd w:val="clear" w:color="auto" w:fill="FFFFFF"/>
        <w:rPr>
          <w:rFonts w:ascii="Fira Sans" w:eastAsia="Times New Roman" w:hAnsi="Fira Sans" w:cs="Times New Roman"/>
          <w:color w:val="2F2F2F"/>
          <w:lang w:eastAsia="en-GB"/>
        </w:rPr>
      </w:pPr>
      <w:r w:rsidRPr="004E27A6">
        <w:rPr>
          <w:rFonts w:ascii="Fira Sans" w:eastAsia="Times New Roman" w:hAnsi="Fira Sans" w:cs="Times New Roman"/>
          <w:color w:val="2F2F2F"/>
          <w:lang w:eastAsia="en-GB"/>
        </w:rPr>
        <w:t>Dr Helen Maynard-</w:t>
      </w:r>
      <w:proofErr w:type="spellStart"/>
      <w:r w:rsidRPr="004E27A6">
        <w:rPr>
          <w:rFonts w:ascii="Fira Sans" w:eastAsia="Times New Roman" w:hAnsi="Fira Sans" w:cs="Times New Roman"/>
          <w:color w:val="2F2F2F"/>
          <w:lang w:eastAsia="en-GB"/>
        </w:rPr>
        <w:t>Casely</w:t>
      </w:r>
      <w:proofErr w:type="spellEnd"/>
      <w:r w:rsidRPr="004E27A6">
        <w:rPr>
          <w:rFonts w:ascii="Fira Sans" w:eastAsia="Times New Roman" w:hAnsi="Fira Sans" w:cs="Times New Roman"/>
          <w:color w:val="2F2F2F"/>
          <w:lang w:eastAsia="en-GB"/>
        </w:rPr>
        <w:t xml:space="preserve"> is an instrument scientist for the </w:t>
      </w:r>
      <w:r w:rsidRPr="004E27A6">
        <w:rPr>
          <w:rFonts w:ascii="Fira Sans" w:eastAsia="Times New Roman" w:hAnsi="Fira Sans" w:cs="Times New Roman"/>
          <w:color w:val="027BC5"/>
          <w:u w:val="single"/>
          <w:lang w:eastAsia="en-GB"/>
        </w:rPr>
        <w:t>WOMBAT high-intensity powder diffractometer</w:t>
      </w:r>
      <w:r w:rsidRPr="004E27A6">
        <w:rPr>
          <w:rFonts w:ascii="Fira Sans" w:eastAsia="Times New Roman" w:hAnsi="Fira Sans" w:cs="Times New Roman"/>
          <w:color w:val="2F2F2F"/>
          <w:lang w:eastAsia="en-GB"/>
        </w:rPr>
        <w:t> </w:t>
      </w:r>
      <w:r w:rsidR="00C42D5F">
        <w:rPr>
          <w:rFonts w:ascii="Fira Sans" w:eastAsia="Times New Roman" w:hAnsi="Fira Sans" w:cs="Times New Roman"/>
          <w:color w:val="2F2F2F"/>
          <w:lang w:eastAsia="en-GB"/>
        </w:rPr>
        <w:t>instrument</w:t>
      </w:r>
      <w:r w:rsidRPr="004E27A6">
        <w:rPr>
          <w:rFonts w:ascii="Fira Sans" w:eastAsia="Times New Roman" w:hAnsi="Fira Sans" w:cs="Times New Roman"/>
          <w:color w:val="2F2F2F"/>
          <w:lang w:eastAsia="en-GB"/>
        </w:rPr>
        <w:t>. She assists and collaborates with visiting scientists, works with the sample environment team in commissioning new equipment for </w:t>
      </w:r>
      <w:r w:rsidRPr="004E27A6">
        <w:rPr>
          <w:rFonts w:ascii="Fira Sans" w:eastAsia="Times New Roman" w:hAnsi="Fira Sans" w:cs="Times New Roman"/>
          <w:color w:val="027BC5"/>
          <w:u w:val="single"/>
          <w:lang w:eastAsia="en-GB"/>
        </w:rPr>
        <w:t>WOMBAT</w:t>
      </w:r>
      <w:r w:rsidRPr="004E27A6">
        <w:rPr>
          <w:rFonts w:ascii="Fira Sans" w:eastAsia="Times New Roman" w:hAnsi="Fira Sans" w:cs="Times New Roman"/>
          <w:color w:val="2F2F2F"/>
          <w:lang w:eastAsia="en-GB"/>
        </w:rPr>
        <w:t> and is co-responsible for improving and expanding the capabilities of the instrument.</w:t>
      </w:r>
    </w:p>
    <w:p w14:paraId="602F3883" w14:textId="77777777" w:rsidR="004E27A6" w:rsidRPr="004E27A6" w:rsidRDefault="004E27A6" w:rsidP="004E27A6">
      <w:pPr>
        <w:shd w:val="clear" w:color="auto" w:fill="FFFFFF"/>
        <w:rPr>
          <w:rFonts w:ascii="Fira Sans" w:eastAsia="Times New Roman" w:hAnsi="Fira Sans" w:cs="Times New Roman"/>
          <w:color w:val="2F2F2F"/>
          <w:lang w:eastAsia="en-GB"/>
        </w:rPr>
      </w:pPr>
      <w:r w:rsidRPr="004E27A6">
        <w:rPr>
          <w:rFonts w:ascii="Fira Sans" w:eastAsia="Times New Roman" w:hAnsi="Fira Sans" w:cs="Times New Roman"/>
          <w:color w:val="2F2F2F"/>
          <w:lang w:eastAsia="en-GB"/>
        </w:rPr>
        <w:t> </w:t>
      </w:r>
    </w:p>
    <w:p w14:paraId="0E97E20B" w14:textId="7358AEDF" w:rsidR="004E27A6" w:rsidRPr="004E27A6" w:rsidRDefault="004E27A6" w:rsidP="004E27A6">
      <w:pPr>
        <w:shd w:val="clear" w:color="auto" w:fill="FFFFFF"/>
        <w:rPr>
          <w:rFonts w:ascii="Fira Sans" w:eastAsia="Times New Roman" w:hAnsi="Fira Sans" w:cs="Times New Roman"/>
          <w:color w:val="2F2F2F"/>
          <w:lang w:eastAsia="en-GB"/>
        </w:rPr>
      </w:pPr>
      <w:r w:rsidRPr="004E27A6">
        <w:rPr>
          <w:rFonts w:ascii="Fira Sans" w:eastAsia="Times New Roman" w:hAnsi="Fira Sans" w:cs="Times New Roman"/>
          <w:color w:val="2F2F2F"/>
          <w:lang w:eastAsia="en-GB"/>
        </w:rPr>
        <w:t xml:space="preserve">Her expertise is in the study of small molecules and ices under pressure.  Much of this work is motivated by the wish to understand the </w:t>
      </w:r>
      <w:r w:rsidR="00C42D5F">
        <w:rPr>
          <w:rFonts w:ascii="Fira Sans" w:eastAsia="Times New Roman" w:hAnsi="Fira Sans" w:cs="Times New Roman"/>
          <w:color w:val="2F2F2F"/>
          <w:lang w:eastAsia="en-GB"/>
        </w:rPr>
        <w:t xml:space="preserve">interiors of planetary bodies.  </w:t>
      </w:r>
      <w:r w:rsidRPr="004E27A6">
        <w:rPr>
          <w:rFonts w:ascii="Fira Sans" w:eastAsia="Times New Roman" w:hAnsi="Fira Sans" w:cs="Times New Roman"/>
          <w:color w:val="2F2F2F"/>
          <w:lang w:eastAsia="en-GB"/>
        </w:rPr>
        <w:t>Prior to working at the Bragg Institute, Helen was based at the </w:t>
      </w:r>
      <w:r w:rsidRPr="004E27A6">
        <w:rPr>
          <w:rFonts w:ascii="Fira Sans" w:eastAsia="Times New Roman" w:hAnsi="Fira Sans" w:cs="Times New Roman"/>
          <w:color w:val="027BC5"/>
          <w:u w:val="single"/>
          <w:lang w:eastAsia="en-GB"/>
        </w:rPr>
        <w:t>Powder-Diffraction beamline</w:t>
      </w:r>
      <w:r w:rsidRPr="004E27A6">
        <w:rPr>
          <w:rFonts w:ascii="Fira Sans" w:eastAsia="Times New Roman" w:hAnsi="Fira Sans" w:cs="Times New Roman"/>
          <w:color w:val="2F2F2F"/>
          <w:lang w:eastAsia="en-GB"/>
        </w:rPr>
        <w:t> at the </w:t>
      </w:r>
      <w:hyperlink r:id="rId7" w:history="1">
        <w:r w:rsidRPr="004E27A6">
          <w:rPr>
            <w:rFonts w:ascii="Fira Sans" w:eastAsia="Times New Roman" w:hAnsi="Fira Sans" w:cs="Times New Roman"/>
            <w:color w:val="027BC5"/>
            <w:u w:val="single"/>
            <w:lang w:eastAsia="en-GB"/>
          </w:rPr>
          <w:t>Australian Synchrotron</w:t>
        </w:r>
      </w:hyperlink>
      <w:r w:rsidRPr="004E27A6">
        <w:rPr>
          <w:rFonts w:ascii="Fira Sans" w:eastAsia="Times New Roman" w:hAnsi="Fira Sans" w:cs="Times New Roman"/>
          <w:color w:val="2F2F2F"/>
          <w:lang w:eastAsia="en-GB"/>
        </w:rPr>
        <w:t xml:space="preserve"> where she developed her program of research on planetary ices.  She has also previously completed an industry-funded post-doctoral position exploring the high-pressure </w:t>
      </w:r>
      <w:r w:rsidR="00C42D5F" w:rsidRPr="004E27A6">
        <w:rPr>
          <w:rFonts w:ascii="Fira Sans" w:eastAsia="Times New Roman" w:hAnsi="Fira Sans" w:cs="Times New Roman"/>
          <w:color w:val="2F2F2F"/>
          <w:lang w:eastAsia="en-GB"/>
        </w:rPr>
        <w:t>behaviour</w:t>
      </w:r>
      <w:r w:rsidRPr="004E27A6">
        <w:rPr>
          <w:rFonts w:ascii="Fira Sans" w:eastAsia="Times New Roman" w:hAnsi="Fira Sans" w:cs="Times New Roman"/>
          <w:color w:val="2F2F2F"/>
          <w:lang w:eastAsia="en-GB"/>
        </w:rPr>
        <w:t xml:space="preserve"> of energetic materials.  </w:t>
      </w:r>
    </w:p>
    <w:p w14:paraId="73C77B69" w14:textId="77777777" w:rsidR="004E27A6" w:rsidRPr="004E27A6" w:rsidRDefault="004E27A6" w:rsidP="004E27A6">
      <w:pPr>
        <w:shd w:val="clear" w:color="auto" w:fill="FFFFFF"/>
        <w:rPr>
          <w:rFonts w:ascii="Fira Sans" w:eastAsia="Times New Roman" w:hAnsi="Fira Sans" w:cs="Times New Roman"/>
          <w:color w:val="2F2F2F"/>
          <w:lang w:eastAsia="en-GB"/>
        </w:rPr>
      </w:pPr>
      <w:r w:rsidRPr="004E27A6">
        <w:rPr>
          <w:rFonts w:ascii="Fira Sans" w:eastAsia="Times New Roman" w:hAnsi="Fira Sans" w:cs="Times New Roman"/>
          <w:color w:val="2F2F2F"/>
          <w:lang w:eastAsia="en-GB"/>
        </w:rPr>
        <w:t> </w:t>
      </w:r>
    </w:p>
    <w:p w14:paraId="46D66CEC" w14:textId="303C9B5F" w:rsidR="004E27A6" w:rsidRPr="004E27A6" w:rsidRDefault="004E27A6" w:rsidP="004E27A6">
      <w:pPr>
        <w:shd w:val="clear" w:color="auto" w:fill="FFFFFF"/>
        <w:rPr>
          <w:rFonts w:ascii="Fira Sans" w:eastAsia="Times New Roman" w:hAnsi="Fira Sans" w:cs="Times New Roman"/>
          <w:color w:val="2F2F2F"/>
          <w:lang w:eastAsia="en-GB"/>
        </w:rPr>
      </w:pPr>
      <w:r w:rsidRPr="004E27A6">
        <w:rPr>
          <w:rFonts w:ascii="Fira Sans" w:eastAsia="Times New Roman" w:hAnsi="Fira Sans" w:cs="Times New Roman"/>
          <w:color w:val="2F2F2F"/>
          <w:lang w:eastAsia="en-GB"/>
        </w:rPr>
        <w:t xml:space="preserve">When not working on the instrument, Helen also works to promotes science to as wide an audience as possible, her skills in this area were honed whilst working as </w:t>
      </w:r>
      <w:r w:rsidRPr="004E27A6">
        <w:rPr>
          <w:rFonts w:ascii="Fira Sans" w:eastAsia="Times New Roman" w:hAnsi="Fira Sans" w:cs="Times New Roman"/>
          <w:color w:val="2F2F2F"/>
          <w:lang w:eastAsia="en-GB"/>
        </w:rPr>
        <w:lastRenderedPageBreak/>
        <w:t>the </w:t>
      </w:r>
      <w:hyperlink r:id="rId8" w:history="1">
        <w:r w:rsidRPr="004E27A6">
          <w:rPr>
            <w:rFonts w:ascii="Fira Sans" w:eastAsia="Times New Roman" w:hAnsi="Fira Sans" w:cs="Times New Roman"/>
            <w:color w:val="027BC5"/>
            <w:u w:val="single"/>
            <w:lang w:eastAsia="en-GB"/>
          </w:rPr>
          <w:t>Christmas Lecturer</w:t>
        </w:r>
      </w:hyperlink>
      <w:r w:rsidRPr="004E27A6">
        <w:rPr>
          <w:rFonts w:ascii="Fira Sans" w:eastAsia="Times New Roman" w:hAnsi="Fira Sans" w:cs="Times New Roman"/>
          <w:color w:val="2F2F2F"/>
          <w:lang w:eastAsia="en-GB"/>
        </w:rPr>
        <w:t>’s researcher for the Royal</w:t>
      </w:r>
      <w:r w:rsidR="00C42D5F">
        <w:rPr>
          <w:rFonts w:ascii="Fira Sans" w:eastAsia="Times New Roman" w:hAnsi="Fira Sans" w:cs="Times New Roman"/>
          <w:color w:val="2F2F2F"/>
          <w:lang w:eastAsia="en-GB"/>
        </w:rPr>
        <w:t xml:space="preserve"> Institution of Great Britain. </w:t>
      </w:r>
      <w:r w:rsidRPr="004E27A6">
        <w:rPr>
          <w:rFonts w:ascii="Fira Sans" w:eastAsia="Times New Roman" w:hAnsi="Fira Sans" w:cs="Times New Roman"/>
          <w:color w:val="2F2F2F"/>
          <w:lang w:eastAsia="en-GB"/>
        </w:rPr>
        <w:t>She currently write</w:t>
      </w:r>
      <w:r w:rsidR="00C42D5F">
        <w:rPr>
          <w:rFonts w:ascii="Fira Sans" w:eastAsia="Times New Roman" w:hAnsi="Fira Sans" w:cs="Times New Roman"/>
          <w:color w:val="2F2F2F"/>
          <w:lang w:eastAsia="en-GB"/>
        </w:rPr>
        <w:t xml:space="preserve">s ‘The shores of Titan’ column </w:t>
      </w:r>
      <w:r w:rsidRPr="004E27A6">
        <w:rPr>
          <w:rFonts w:ascii="Fira Sans" w:eastAsia="Times New Roman" w:hAnsi="Fira Sans" w:cs="Times New Roman"/>
          <w:color w:val="2F2F2F"/>
          <w:lang w:eastAsia="en-GB"/>
        </w:rPr>
        <w:t>for </w:t>
      </w:r>
      <w:hyperlink r:id="rId9" w:history="1">
        <w:r w:rsidRPr="004E27A6">
          <w:rPr>
            <w:rFonts w:ascii="Fira Sans" w:eastAsia="Times New Roman" w:hAnsi="Fira Sans" w:cs="Times New Roman"/>
            <w:color w:val="027BC5"/>
            <w:u w:val="single"/>
            <w:lang w:eastAsia="en-GB"/>
          </w:rPr>
          <w:t>The Conversation</w:t>
        </w:r>
      </w:hyperlink>
      <w:r w:rsidRPr="004E27A6">
        <w:rPr>
          <w:rFonts w:ascii="Fira Sans" w:eastAsia="Times New Roman" w:hAnsi="Fira Sans" w:cs="Times New Roman"/>
          <w:color w:val="2F2F2F"/>
          <w:lang w:eastAsia="en-GB"/>
        </w:rPr>
        <w:t>.</w:t>
      </w:r>
    </w:p>
    <w:p w14:paraId="734CC4EC" w14:textId="53EFC4DD" w:rsidR="006667F4" w:rsidRPr="00756B56" w:rsidRDefault="004E27A6" w:rsidP="00756B56">
      <w:pPr>
        <w:shd w:val="clear" w:color="auto" w:fill="FFFFFF"/>
        <w:rPr>
          <w:rFonts w:ascii="Fira Sans" w:eastAsia="Times New Roman" w:hAnsi="Fira Sans" w:cs="Times New Roman"/>
          <w:color w:val="2F2F2F"/>
          <w:lang w:eastAsia="en-GB"/>
        </w:rPr>
      </w:pPr>
      <w:r w:rsidRPr="004E27A6">
        <w:rPr>
          <w:rFonts w:ascii="Fira Sans" w:eastAsia="Times New Roman" w:hAnsi="Fira Sans" w:cs="Times New Roman"/>
          <w:color w:val="2F2F2F"/>
          <w:lang w:eastAsia="en-GB"/>
        </w:rPr>
        <w:t> </w:t>
      </w:r>
    </w:p>
    <w:p w14:paraId="219D3A75" w14:textId="173D3086" w:rsidR="004E27A6" w:rsidRDefault="004E27A6" w:rsidP="004E27A6">
      <w:pPr>
        <w:shd w:val="clear" w:color="auto" w:fill="FFFFFF"/>
        <w:spacing w:before="100" w:beforeAutospacing="1" w:after="100" w:afterAutospacing="1"/>
        <w:outlineLvl w:val="1"/>
        <w:rPr>
          <w:rFonts w:ascii="Fira Sans" w:eastAsia="Times New Roman" w:hAnsi="Fira Sans" w:cs="Times New Roman"/>
          <w:b/>
          <w:bCs/>
          <w:i/>
          <w:color w:val="FF0000"/>
          <w:sz w:val="36"/>
          <w:szCs w:val="36"/>
          <w:lang w:eastAsia="en-GB"/>
        </w:rPr>
      </w:pPr>
      <w:r w:rsidRPr="004E27A6">
        <w:rPr>
          <w:rFonts w:ascii="Fira Sans" w:eastAsia="Times New Roman" w:hAnsi="Fira Sans" w:cs="Times New Roman"/>
          <w:b/>
          <w:bCs/>
          <w:color w:val="2F2F2F"/>
          <w:sz w:val="36"/>
          <w:szCs w:val="36"/>
          <w:lang w:eastAsia="en-GB"/>
        </w:rPr>
        <w:t>Expertise</w:t>
      </w:r>
      <w:r w:rsidR="006667F4">
        <w:rPr>
          <w:rFonts w:ascii="Fira Sans" w:eastAsia="Times New Roman" w:hAnsi="Fira Sans" w:cs="Times New Roman"/>
          <w:b/>
          <w:bCs/>
          <w:color w:val="2F2F2F"/>
          <w:sz w:val="36"/>
          <w:szCs w:val="36"/>
          <w:lang w:eastAsia="en-GB"/>
        </w:rPr>
        <w:t xml:space="preserve"> </w:t>
      </w:r>
      <w:r w:rsidR="006667F4" w:rsidRPr="006667F4">
        <w:rPr>
          <w:rFonts w:ascii="Fira Sans" w:eastAsia="Times New Roman" w:hAnsi="Fira Sans" w:cs="Times New Roman"/>
          <w:b/>
          <w:bCs/>
          <w:i/>
          <w:color w:val="FF0000"/>
          <w:sz w:val="36"/>
          <w:szCs w:val="36"/>
          <w:lang w:eastAsia="en-GB"/>
        </w:rPr>
        <w:t>(required)</w:t>
      </w:r>
    </w:p>
    <w:p w14:paraId="71357CB2" w14:textId="3EACF9C7" w:rsidR="006667F4" w:rsidRPr="004E27A6" w:rsidRDefault="006667F4" w:rsidP="006667F4">
      <w:pPr>
        <w:rPr>
          <w:i/>
        </w:rPr>
      </w:pPr>
      <w:r w:rsidRPr="006667F4">
        <w:rPr>
          <w:i/>
        </w:rPr>
        <w:t>Example content:</w:t>
      </w:r>
    </w:p>
    <w:p w14:paraId="27D87099" w14:textId="77777777" w:rsidR="004E27A6" w:rsidRPr="004E27A6" w:rsidRDefault="004E27A6" w:rsidP="004E27A6">
      <w:pPr>
        <w:shd w:val="clear" w:color="auto" w:fill="FFFFFF"/>
        <w:rPr>
          <w:rFonts w:ascii="Fira Sans" w:eastAsia="Times New Roman" w:hAnsi="Fira Sans" w:cs="Times New Roman"/>
          <w:color w:val="2F2F2F"/>
          <w:lang w:eastAsia="en-GB"/>
        </w:rPr>
      </w:pPr>
      <w:r w:rsidRPr="004E27A6">
        <w:rPr>
          <w:rFonts w:ascii="Fira Sans" w:eastAsia="Times New Roman" w:hAnsi="Fira Sans" w:cs="Times New Roman"/>
          <w:color w:val="2F2F2F"/>
          <w:lang w:eastAsia="en-GB"/>
        </w:rPr>
        <w:t> </w:t>
      </w:r>
    </w:p>
    <w:p w14:paraId="35646C1C" w14:textId="77777777" w:rsidR="004E27A6" w:rsidRPr="004E27A6" w:rsidRDefault="004E27A6" w:rsidP="004E27A6">
      <w:pPr>
        <w:shd w:val="clear" w:color="auto" w:fill="FFFFFF"/>
        <w:rPr>
          <w:rFonts w:ascii="Fira Sans" w:eastAsia="Times New Roman" w:hAnsi="Fira Sans" w:cs="Times New Roman"/>
          <w:color w:val="2F2F2F"/>
          <w:lang w:eastAsia="en-GB"/>
        </w:rPr>
      </w:pPr>
      <w:r w:rsidRPr="004E27A6">
        <w:rPr>
          <w:rFonts w:ascii="Fira Sans" w:eastAsia="Times New Roman" w:hAnsi="Fira Sans" w:cs="Times New Roman"/>
          <w:color w:val="2F2F2F"/>
          <w:lang w:eastAsia="en-GB"/>
        </w:rPr>
        <w:t>Powder diffraction, high-pressure sample environments, crystal structure solution, planetary science, science communication.</w:t>
      </w:r>
    </w:p>
    <w:p w14:paraId="68942F6F" w14:textId="77777777" w:rsidR="004E27A6" w:rsidRPr="004E27A6" w:rsidRDefault="004E27A6" w:rsidP="004E27A6">
      <w:pPr>
        <w:shd w:val="clear" w:color="auto" w:fill="FFFFFF"/>
        <w:rPr>
          <w:rFonts w:ascii="Fira Sans" w:eastAsia="Times New Roman" w:hAnsi="Fira Sans" w:cs="Times New Roman"/>
          <w:color w:val="2F2F2F"/>
          <w:lang w:eastAsia="en-GB"/>
        </w:rPr>
      </w:pPr>
      <w:r w:rsidRPr="004E27A6">
        <w:rPr>
          <w:rFonts w:ascii="Fira Sans" w:eastAsia="Times New Roman" w:hAnsi="Fira Sans" w:cs="Times New Roman"/>
          <w:color w:val="2F2F2F"/>
          <w:lang w:eastAsia="en-GB"/>
        </w:rPr>
        <w:t> </w:t>
      </w:r>
    </w:p>
    <w:p w14:paraId="6A70A217" w14:textId="605C6B1C" w:rsidR="004E27A6" w:rsidRDefault="004E27A6" w:rsidP="006667F4">
      <w:pPr>
        <w:shd w:val="clear" w:color="auto" w:fill="FFFFFF"/>
        <w:spacing w:before="100" w:beforeAutospacing="1" w:after="100" w:afterAutospacing="1"/>
        <w:outlineLvl w:val="1"/>
        <w:rPr>
          <w:rFonts w:ascii="Fira Sans" w:eastAsia="Times New Roman" w:hAnsi="Fira Sans" w:cs="Times New Roman"/>
          <w:b/>
          <w:bCs/>
          <w:color w:val="FF0000"/>
          <w:sz w:val="36"/>
          <w:szCs w:val="36"/>
          <w:lang w:eastAsia="en-GB"/>
        </w:rPr>
      </w:pPr>
      <w:r w:rsidRPr="004E27A6">
        <w:rPr>
          <w:rFonts w:ascii="Fira Sans" w:eastAsia="Times New Roman" w:hAnsi="Fira Sans" w:cs="Times New Roman"/>
          <w:b/>
          <w:bCs/>
          <w:color w:val="2F2F2F"/>
          <w:sz w:val="36"/>
          <w:szCs w:val="36"/>
          <w:lang w:eastAsia="en-GB"/>
        </w:rPr>
        <w:t>Qualifications &amp; Achievements</w:t>
      </w:r>
      <w:r w:rsidR="006667F4">
        <w:rPr>
          <w:rFonts w:ascii="Fira Sans" w:eastAsia="Times New Roman" w:hAnsi="Fira Sans" w:cs="Times New Roman"/>
          <w:b/>
          <w:bCs/>
          <w:color w:val="2F2F2F"/>
          <w:sz w:val="36"/>
          <w:szCs w:val="36"/>
          <w:lang w:eastAsia="en-GB"/>
        </w:rPr>
        <w:t xml:space="preserve"> </w:t>
      </w:r>
      <w:r w:rsidR="006667F4" w:rsidRPr="006667F4">
        <w:rPr>
          <w:rFonts w:ascii="Fira Sans" w:eastAsia="Times New Roman" w:hAnsi="Fira Sans" w:cs="Times New Roman"/>
          <w:b/>
          <w:bCs/>
          <w:color w:val="FF0000"/>
          <w:sz w:val="36"/>
          <w:szCs w:val="36"/>
          <w:lang w:eastAsia="en-GB"/>
        </w:rPr>
        <w:t>(optional)</w:t>
      </w:r>
    </w:p>
    <w:p w14:paraId="2BD11D75" w14:textId="63488C26" w:rsidR="006667F4" w:rsidRPr="004E27A6" w:rsidRDefault="006667F4" w:rsidP="006667F4">
      <w:pPr>
        <w:rPr>
          <w:i/>
        </w:rPr>
      </w:pPr>
      <w:r w:rsidRPr="006667F4">
        <w:rPr>
          <w:i/>
        </w:rPr>
        <w:t>Example content:</w:t>
      </w:r>
    </w:p>
    <w:p w14:paraId="7E073926" w14:textId="77777777" w:rsidR="004E27A6" w:rsidRPr="004E27A6" w:rsidRDefault="004E27A6" w:rsidP="004E27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ira Sans" w:eastAsia="Times New Roman" w:hAnsi="Fira Sans" w:cs="Times New Roman"/>
          <w:color w:val="2F2F2F"/>
          <w:lang w:eastAsia="en-GB"/>
        </w:rPr>
      </w:pPr>
      <w:r w:rsidRPr="004E27A6">
        <w:rPr>
          <w:rFonts w:ascii="Fira Sans" w:eastAsia="Times New Roman" w:hAnsi="Fira Sans" w:cs="Times New Roman"/>
          <w:color w:val="2F2F2F"/>
          <w:lang w:eastAsia="en-GB"/>
        </w:rPr>
        <w:t>Parkin Prize lecture for Science Communication (2011)</w:t>
      </w:r>
    </w:p>
    <w:p w14:paraId="76285D1D" w14:textId="77777777" w:rsidR="004E27A6" w:rsidRPr="004E27A6" w:rsidRDefault="004E27A6" w:rsidP="004E27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ira Sans" w:eastAsia="Times New Roman" w:hAnsi="Fira Sans" w:cs="Times New Roman"/>
          <w:color w:val="2F2F2F"/>
          <w:lang w:eastAsia="en-GB"/>
        </w:rPr>
      </w:pPr>
      <w:r w:rsidRPr="004E27A6">
        <w:rPr>
          <w:rFonts w:ascii="Fira Sans" w:eastAsia="Times New Roman" w:hAnsi="Fira Sans" w:cs="Times New Roman"/>
          <w:color w:val="2F2F2F"/>
          <w:lang w:eastAsia="en-GB"/>
        </w:rPr>
        <w:t>UK Physical Crystallography Group’s Thesis prize (2010) </w:t>
      </w:r>
    </w:p>
    <w:p w14:paraId="05891A8C" w14:textId="77777777" w:rsidR="004E27A6" w:rsidRPr="004E27A6" w:rsidRDefault="004E27A6" w:rsidP="004E27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ira Sans" w:eastAsia="Times New Roman" w:hAnsi="Fira Sans" w:cs="Times New Roman"/>
          <w:color w:val="2F2F2F"/>
          <w:lang w:eastAsia="en-GB"/>
        </w:rPr>
      </w:pPr>
      <w:r w:rsidRPr="004E27A6">
        <w:rPr>
          <w:rFonts w:ascii="Fira Sans" w:eastAsia="Times New Roman" w:hAnsi="Fira Sans" w:cs="Times New Roman"/>
          <w:color w:val="2F2F2F"/>
          <w:lang w:eastAsia="en-GB"/>
        </w:rPr>
        <w:t>Post-Doctoral positions held at Centre for Science at Extreme Conditions, University of Edinburgh (2009-2010) and Australian Synchrotron (2011-2013).</w:t>
      </w:r>
    </w:p>
    <w:p w14:paraId="77CC2DD2" w14:textId="77777777" w:rsidR="004E27A6" w:rsidRPr="004E27A6" w:rsidRDefault="004E27A6" w:rsidP="004E27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ira Sans" w:eastAsia="Times New Roman" w:hAnsi="Fira Sans" w:cs="Times New Roman"/>
          <w:color w:val="2F2F2F"/>
          <w:lang w:eastAsia="en-GB"/>
        </w:rPr>
      </w:pPr>
      <w:r w:rsidRPr="004E27A6">
        <w:rPr>
          <w:rFonts w:ascii="Fira Sans" w:eastAsia="Times New Roman" w:hAnsi="Fira Sans" w:cs="Times New Roman"/>
          <w:color w:val="2F2F2F"/>
          <w:lang w:eastAsia="en-GB"/>
        </w:rPr>
        <w:t>PhD in High Pressure Physics from University of Edinburgh (2009)</w:t>
      </w:r>
    </w:p>
    <w:p w14:paraId="6F06BDA2" w14:textId="77777777" w:rsidR="004E27A6" w:rsidRPr="004E27A6" w:rsidRDefault="004E27A6" w:rsidP="004E27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ira Sans" w:eastAsia="Times New Roman" w:hAnsi="Fira Sans" w:cs="Times New Roman"/>
          <w:color w:val="2F2F2F"/>
          <w:lang w:eastAsia="en-GB"/>
        </w:rPr>
      </w:pPr>
      <w:proofErr w:type="spellStart"/>
      <w:r w:rsidRPr="004E27A6">
        <w:rPr>
          <w:rFonts w:ascii="Fira Sans" w:eastAsia="Times New Roman" w:hAnsi="Fira Sans" w:cs="Times New Roman"/>
          <w:color w:val="2F2F2F"/>
          <w:lang w:eastAsia="en-GB"/>
        </w:rPr>
        <w:t>Msci</w:t>
      </w:r>
      <w:proofErr w:type="spellEnd"/>
      <w:r w:rsidRPr="004E27A6">
        <w:rPr>
          <w:rFonts w:ascii="Fira Sans" w:eastAsia="Times New Roman" w:hAnsi="Fira Sans" w:cs="Times New Roman"/>
          <w:color w:val="2F2F2F"/>
          <w:lang w:eastAsia="en-GB"/>
        </w:rPr>
        <w:t xml:space="preserve"> in Planetary Science from University College London (2005)</w:t>
      </w:r>
    </w:p>
    <w:p w14:paraId="70A5E2DD" w14:textId="77777777" w:rsidR="004E27A6" w:rsidRPr="004E27A6" w:rsidRDefault="004E27A6" w:rsidP="004E27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ira Sans" w:eastAsia="Times New Roman" w:hAnsi="Fira Sans" w:cs="Times New Roman"/>
          <w:color w:val="2F2F2F"/>
          <w:lang w:eastAsia="en-GB"/>
        </w:rPr>
      </w:pPr>
      <w:r w:rsidRPr="004E27A6">
        <w:rPr>
          <w:rFonts w:ascii="Fira Sans" w:eastAsia="Times New Roman" w:hAnsi="Fira Sans" w:cs="Times New Roman"/>
          <w:color w:val="2F2F2F"/>
          <w:lang w:eastAsia="en-GB"/>
        </w:rPr>
        <w:t>Holds the Guinness World record for the longest glow-in-the-dark necklace (326.44 m)</w:t>
      </w:r>
    </w:p>
    <w:p w14:paraId="26FD3199" w14:textId="77777777" w:rsidR="003A4E8B" w:rsidRDefault="00A07E10"/>
    <w:p w14:paraId="7985CD46" w14:textId="77777777" w:rsidR="006667F4" w:rsidRPr="00B03D50" w:rsidRDefault="006667F4" w:rsidP="00B03D50"/>
    <w:p w14:paraId="34C4BEC4" w14:textId="7AD72710" w:rsidR="00B41A23" w:rsidRDefault="00B41A23" w:rsidP="00B41A23">
      <w:pPr>
        <w:pStyle w:val="Heading2"/>
        <w:shd w:val="clear" w:color="auto" w:fill="FFFFFF"/>
        <w:spacing w:before="0" w:beforeAutospacing="0" w:after="0" w:afterAutospacing="0"/>
        <w:rPr>
          <w:rStyle w:val="Strong"/>
          <w:rFonts w:ascii="Fira Sans" w:eastAsia="Times New Roman" w:hAnsi="Fira Sans"/>
          <w:b/>
          <w:bCs/>
          <w:color w:val="FF0000"/>
          <w:bdr w:val="none" w:sz="0" w:space="0" w:color="auto" w:frame="1"/>
        </w:rPr>
      </w:pPr>
      <w:r w:rsidRPr="00B41A23">
        <w:rPr>
          <w:rStyle w:val="Strong"/>
          <w:rFonts w:ascii="Fira Sans" w:eastAsia="Times New Roman" w:hAnsi="Fira Sans"/>
          <w:b/>
          <w:bCs/>
          <w:color w:val="484848"/>
          <w:bdr w:val="none" w:sz="0" w:space="0" w:color="auto" w:frame="1"/>
        </w:rPr>
        <w:t>Committees, Affiliations &amp; memberships </w:t>
      </w:r>
      <w:r w:rsidRPr="00B41A23">
        <w:rPr>
          <w:rStyle w:val="Strong"/>
          <w:rFonts w:ascii="Fira Sans" w:eastAsia="Times New Roman" w:hAnsi="Fira Sans"/>
          <w:b/>
          <w:bCs/>
          <w:color w:val="FF0000"/>
          <w:bdr w:val="none" w:sz="0" w:space="0" w:color="auto" w:frame="1"/>
        </w:rPr>
        <w:t>(optional)</w:t>
      </w:r>
    </w:p>
    <w:p w14:paraId="2B02840E" w14:textId="77777777" w:rsidR="00B41A23" w:rsidRDefault="00B41A23" w:rsidP="00B41A23">
      <w:pPr>
        <w:pStyle w:val="Heading2"/>
        <w:shd w:val="clear" w:color="auto" w:fill="FFFFFF"/>
        <w:spacing w:before="0" w:beforeAutospacing="0" w:after="0" w:afterAutospacing="0"/>
        <w:rPr>
          <w:rStyle w:val="Strong"/>
          <w:rFonts w:ascii="Fira Sans" w:eastAsia="Times New Roman" w:hAnsi="Fira Sans"/>
          <w:b/>
          <w:bCs/>
          <w:color w:val="FF0000"/>
          <w:bdr w:val="none" w:sz="0" w:space="0" w:color="auto" w:frame="1"/>
        </w:rPr>
      </w:pPr>
    </w:p>
    <w:p w14:paraId="69C2F8E3" w14:textId="77D2FFBE" w:rsidR="00B41A23" w:rsidRPr="00B41A23" w:rsidRDefault="00B41A23" w:rsidP="00B41A23">
      <w:pPr>
        <w:pStyle w:val="Heading2"/>
        <w:shd w:val="clear" w:color="auto" w:fill="FFFFFF"/>
        <w:spacing w:before="0" w:beforeAutospacing="0" w:after="0" w:afterAutospacing="0"/>
        <w:rPr>
          <w:rStyle w:val="Strong"/>
          <w:rFonts w:asciiTheme="minorHAnsi" w:eastAsia="Times New Roman" w:hAnsiTheme="minorHAnsi"/>
          <w:bCs/>
          <w:i/>
          <w:color w:val="000000" w:themeColor="text1"/>
          <w:sz w:val="24"/>
          <w:szCs w:val="24"/>
          <w:bdr w:val="none" w:sz="0" w:space="0" w:color="auto" w:frame="1"/>
        </w:rPr>
      </w:pPr>
      <w:r w:rsidRPr="00B41A23">
        <w:rPr>
          <w:rStyle w:val="Strong"/>
          <w:rFonts w:asciiTheme="minorHAnsi" w:eastAsia="Times New Roman" w:hAnsiTheme="minorHAnsi"/>
          <w:bCs/>
          <w:i/>
          <w:color w:val="000000" w:themeColor="text1"/>
          <w:sz w:val="24"/>
          <w:szCs w:val="24"/>
          <w:bdr w:val="none" w:sz="0" w:space="0" w:color="auto" w:frame="1"/>
        </w:rPr>
        <w:t>Example content:</w:t>
      </w:r>
    </w:p>
    <w:p w14:paraId="02253DDD" w14:textId="77777777" w:rsidR="00B41A23" w:rsidRDefault="00B41A23" w:rsidP="00B41A23">
      <w:pPr>
        <w:pStyle w:val="Heading2"/>
        <w:shd w:val="clear" w:color="auto" w:fill="FFFFFF"/>
        <w:spacing w:before="0" w:beforeAutospacing="0" w:after="0" w:afterAutospacing="0"/>
        <w:rPr>
          <w:rStyle w:val="Strong"/>
          <w:rFonts w:ascii="Fira Sans" w:eastAsia="Times New Roman" w:hAnsi="Fira Sans"/>
          <w:b/>
          <w:bCs/>
          <w:color w:val="FF0000"/>
          <w:bdr w:val="none" w:sz="0" w:space="0" w:color="auto" w:frame="1"/>
        </w:rPr>
      </w:pPr>
    </w:p>
    <w:p w14:paraId="5E86093F" w14:textId="77777777" w:rsidR="00B41A23" w:rsidRPr="00B41A23" w:rsidRDefault="00B41A23" w:rsidP="00B41A23">
      <w:pPr>
        <w:pStyle w:val="ListParagraph"/>
        <w:numPr>
          <w:ilvl w:val="0"/>
          <w:numId w:val="3"/>
        </w:numPr>
        <w:shd w:val="clear" w:color="auto" w:fill="FFFFFF"/>
        <w:rPr>
          <w:rFonts w:ascii="Fira Sans" w:eastAsia="Times New Roman" w:hAnsi="Fira Sans" w:cs="Times New Roman"/>
          <w:color w:val="484848"/>
          <w:lang w:eastAsia="en-GB"/>
        </w:rPr>
      </w:pPr>
      <w:r w:rsidRPr="00B41A23">
        <w:rPr>
          <w:rFonts w:ascii="Fira Sans" w:eastAsia="Times New Roman" w:hAnsi="Fira Sans" w:cs="Times New Roman"/>
          <w:color w:val="484848"/>
          <w:lang w:eastAsia="en-GB"/>
        </w:rPr>
        <w:t>Editorial Board, Journal of Applied Crystallography</w:t>
      </w:r>
    </w:p>
    <w:p w14:paraId="571DA2E8" w14:textId="77777777" w:rsidR="00B41A23" w:rsidRPr="00B41A23" w:rsidRDefault="00B41A23" w:rsidP="00B41A23">
      <w:pPr>
        <w:pStyle w:val="ListParagraph"/>
        <w:numPr>
          <w:ilvl w:val="0"/>
          <w:numId w:val="3"/>
        </w:numPr>
        <w:shd w:val="clear" w:color="auto" w:fill="FFFFFF"/>
        <w:rPr>
          <w:rFonts w:ascii="Fira Sans" w:eastAsia="Times New Roman" w:hAnsi="Fira Sans" w:cs="Times New Roman"/>
          <w:color w:val="484848"/>
          <w:lang w:eastAsia="en-GB"/>
        </w:rPr>
      </w:pPr>
      <w:r w:rsidRPr="00B41A23">
        <w:rPr>
          <w:rFonts w:ascii="Fira Sans" w:eastAsia="Times New Roman" w:hAnsi="Fira Sans" w:cs="Times New Roman"/>
          <w:color w:val="484848"/>
          <w:lang w:eastAsia="en-GB"/>
        </w:rPr>
        <w:t>Editorial Board, Food Structure</w:t>
      </w:r>
    </w:p>
    <w:p w14:paraId="26FF8323" w14:textId="77777777" w:rsidR="00B41A23" w:rsidRPr="00B41A23" w:rsidRDefault="00B41A23" w:rsidP="00B41A23">
      <w:pPr>
        <w:pStyle w:val="ListParagraph"/>
        <w:numPr>
          <w:ilvl w:val="0"/>
          <w:numId w:val="3"/>
        </w:numPr>
        <w:shd w:val="clear" w:color="auto" w:fill="FFFFFF"/>
        <w:rPr>
          <w:rFonts w:ascii="Fira Sans" w:eastAsia="Times New Roman" w:hAnsi="Fira Sans" w:cs="Times New Roman"/>
          <w:color w:val="484848"/>
          <w:lang w:eastAsia="en-GB"/>
        </w:rPr>
      </w:pPr>
      <w:r w:rsidRPr="00B41A23">
        <w:rPr>
          <w:rFonts w:ascii="Fira Sans" w:eastAsia="Times New Roman" w:hAnsi="Fira Sans" w:cs="Times New Roman"/>
          <w:color w:val="484848"/>
          <w:lang w:eastAsia="en-GB"/>
        </w:rPr>
        <w:t xml:space="preserve">Member, </w:t>
      </w:r>
      <w:proofErr w:type="spellStart"/>
      <w:r w:rsidRPr="00B41A23">
        <w:rPr>
          <w:rFonts w:ascii="Fira Sans" w:eastAsia="Times New Roman" w:hAnsi="Fira Sans" w:cs="Times New Roman"/>
          <w:color w:val="484848"/>
          <w:lang w:eastAsia="en-GB"/>
        </w:rPr>
        <w:t>IUCr</w:t>
      </w:r>
      <w:proofErr w:type="spellEnd"/>
      <w:r w:rsidRPr="00B41A23">
        <w:rPr>
          <w:rFonts w:ascii="Fira Sans" w:eastAsia="Times New Roman" w:hAnsi="Fira Sans" w:cs="Times New Roman"/>
          <w:color w:val="484848"/>
          <w:lang w:eastAsia="en-GB"/>
        </w:rPr>
        <w:t xml:space="preserve"> Commission on Small-Angle Scattering</w:t>
      </w:r>
    </w:p>
    <w:p w14:paraId="33569BEC" w14:textId="77777777" w:rsidR="00B41A23" w:rsidRPr="00B41A23" w:rsidRDefault="00B41A23" w:rsidP="00B41A23">
      <w:pPr>
        <w:pStyle w:val="ListParagraph"/>
        <w:numPr>
          <w:ilvl w:val="0"/>
          <w:numId w:val="3"/>
        </w:numPr>
        <w:shd w:val="clear" w:color="auto" w:fill="FFFFFF"/>
        <w:rPr>
          <w:rFonts w:ascii="Fira Sans" w:eastAsia="Times New Roman" w:hAnsi="Fira Sans" w:cs="Times New Roman"/>
          <w:color w:val="484848"/>
          <w:lang w:eastAsia="en-GB"/>
        </w:rPr>
      </w:pPr>
      <w:r w:rsidRPr="00B41A23">
        <w:rPr>
          <w:rFonts w:ascii="Fira Sans" w:eastAsia="Times New Roman" w:hAnsi="Fira Sans" w:cs="Times New Roman"/>
          <w:color w:val="484848"/>
          <w:lang w:eastAsia="en-GB"/>
        </w:rPr>
        <w:t>Chair, International Conference on Small-Angle Scattering 2012</w:t>
      </w:r>
    </w:p>
    <w:p w14:paraId="1CA88E25" w14:textId="77777777" w:rsidR="00B41A23" w:rsidRPr="00B41A23" w:rsidRDefault="00B41A23" w:rsidP="00B41A23">
      <w:pPr>
        <w:pStyle w:val="ListParagraph"/>
        <w:numPr>
          <w:ilvl w:val="0"/>
          <w:numId w:val="3"/>
        </w:numPr>
        <w:shd w:val="clear" w:color="auto" w:fill="FFFFFF"/>
        <w:rPr>
          <w:rFonts w:ascii="Fira Sans" w:eastAsia="Times New Roman" w:hAnsi="Fira Sans" w:cs="Times New Roman"/>
          <w:color w:val="484848"/>
          <w:lang w:eastAsia="en-GB"/>
        </w:rPr>
      </w:pPr>
      <w:r w:rsidRPr="00B41A23">
        <w:rPr>
          <w:rFonts w:ascii="Fira Sans" w:eastAsia="Times New Roman" w:hAnsi="Fira Sans" w:cs="Times New Roman"/>
          <w:color w:val="484848"/>
          <w:lang w:eastAsia="en-GB"/>
        </w:rPr>
        <w:t>Chair, Neutrons and Food, Sydney 2010 and Sydney 2018</w:t>
      </w:r>
    </w:p>
    <w:p w14:paraId="0961DA04" w14:textId="77777777" w:rsidR="00B41A23" w:rsidRPr="00B41A23" w:rsidRDefault="00B41A23" w:rsidP="00B41A23">
      <w:pPr>
        <w:pStyle w:val="ListParagraph"/>
        <w:numPr>
          <w:ilvl w:val="0"/>
          <w:numId w:val="3"/>
        </w:numPr>
        <w:shd w:val="clear" w:color="auto" w:fill="FFFFFF"/>
        <w:rPr>
          <w:rFonts w:ascii="Fira Sans" w:eastAsia="Times New Roman" w:hAnsi="Fira Sans" w:cs="Times New Roman"/>
          <w:color w:val="484848"/>
          <w:lang w:eastAsia="en-GB"/>
        </w:rPr>
      </w:pPr>
      <w:r w:rsidRPr="00B41A23">
        <w:rPr>
          <w:rFonts w:ascii="Fira Sans" w:eastAsia="Times New Roman" w:hAnsi="Fira Sans" w:cs="Times New Roman"/>
          <w:color w:val="484848"/>
          <w:lang w:eastAsia="en-GB"/>
        </w:rPr>
        <w:t xml:space="preserve">International Programme Committee for the 23rd </w:t>
      </w:r>
      <w:proofErr w:type="spellStart"/>
      <w:r w:rsidRPr="00B41A23">
        <w:rPr>
          <w:rFonts w:ascii="Fira Sans" w:eastAsia="Times New Roman" w:hAnsi="Fira Sans" w:cs="Times New Roman"/>
          <w:color w:val="484848"/>
          <w:lang w:eastAsia="en-GB"/>
        </w:rPr>
        <w:t>IUCr</w:t>
      </w:r>
      <w:proofErr w:type="spellEnd"/>
      <w:r w:rsidRPr="00B41A23">
        <w:rPr>
          <w:rFonts w:ascii="Fira Sans" w:eastAsia="Times New Roman" w:hAnsi="Fira Sans" w:cs="Times New Roman"/>
          <w:color w:val="484848"/>
          <w:lang w:eastAsia="en-GB"/>
        </w:rPr>
        <w:t xml:space="preserve"> Conference</w:t>
      </w:r>
    </w:p>
    <w:p w14:paraId="09F58441" w14:textId="77777777" w:rsidR="00B41A23" w:rsidRPr="00B41A23" w:rsidRDefault="00B41A23" w:rsidP="00B41A23">
      <w:pPr>
        <w:pStyle w:val="ListParagraph"/>
        <w:numPr>
          <w:ilvl w:val="0"/>
          <w:numId w:val="3"/>
        </w:numPr>
        <w:shd w:val="clear" w:color="auto" w:fill="FFFFFF"/>
        <w:rPr>
          <w:rFonts w:ascii="Fira Sans" w:eastAsia="Times New Roman" w:hAnsi="Fira Sans" w:cs="Times New Roman"/>
          <w:color w:val="484848"/>
          <w:lang w:eastAsia="en-GB"/>
        </w:rPr>
      </w:pPr>
      <w:r w:rsidRPr="00B41A23">
        <w:rPr>
          <w:rFonts w:ascii="Fira Sans" w:eastAsia="Times New Roman" w:hAnsi="Fira Sans" w:cs="Times New Roman"/>
          <w:color w:val="484848"/>
          <w:lang w:eastAsia="en-GB"/>
        </w:rPr>
        <w:t>International Advisory Committee for the International Small-Angle Scattering conference: SAS2009, SAS2015 and SAS2018</w:t>
      </w:r>
    </w:p>
    <w:p w14:paraId="5D2EF52F" w14:textId="77777777" w:rsidR="00AF217E" w:rsidRDefault="00AF217E"/>
    <w:sectPr w:rsidR="00AF217E" w:rsidSect="00D66AA5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7C447" w14:textId="77777777" w:rsidR="00A07E10" w:rsidRDefault="00A07E10" w:rsidP="004E27A6">
      <w:r>
        <w:separator/>
      </w:r>
    </w:p>
  </w:endnote>
  <w:endnote w:type="continuationSeparator" w:id="0">
    <w:p w14:paraId="4B4FEB6B" w14:textId="77777777" w:rsidR="00A07E10" w:rsidRDefault="00A07E10" w:rsidP="004E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Fira Sans">
    <w:panose1 w:val="020B0503050000020004"/>
    <w:charset w:val="00"/>
    <w:family w:val="auto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9D0D" w14:textId="77777777" w:rsidR="00A07E10" w:rsidRDefault="00A07E10" w:rsidP="004E27A6">
      <w:r>
        <w:separator/>
      </w:r>
    </w:p>
  </w:footnote>
  <w:footnote w:type="continuationSeparator" w:id="0">
    <w:p w14:paraId="6ECC0618" w14:textId="77777777" w:rsidR="00A07E10" w:rsidRDefault="00A07E10" w:rsidP="004E27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8E9F" w14:textId="0C3D095D" w:rsidR="00B41A23" w:rsidRPr="00B41A23" w:rsidRDefault="004E27A6" w:rsidP="00B41A23">
    <w:pPr>
      <w:pStyle w:val="Header"/>
      <w:rPr>
        <w:rFonts w:asciiTheme="majorHAnsi" w:hAnsiTheme="majorHAnsi"/>
        <w:sz w:val="36"/>
        <w:szCs w:val="36"/>
        <w:lang w:val="en-AU"/>
      </w:rPr>
    </w:pPr>
    <w:r w:rsidRPr="00B41A23">
      <w:rPr>
        <w:rFonts w:asciiTheme="majorHAnsi" w:hAnsiTheme="majorHAnsi"/>
        <w:sz w:val="36"/>
        <w:szCs w:val="36"/>
        <w:lang w:val="en-AU"/>
      </w:rPr>
      <w:t xml:space="preserve">Staff profile </w:t>
    </w:r>
    <w:r w:rsidR="00F74BD4">
      <w:rPr>
        <w:rFonts w:asciiTheme="majorHAnsi" w:hAnsiTheme="majorHAnsi"/>
        <w:sz w:val="36"/>
        <w:szCs w:val="36"/>
        <w:lang w:val="en-AU"/>
      </w:rPr>
      <w:t>Template</w:t>
    </w:r>
  </w:p>
  <w:p w14:paraId="53F295B5" w14:textId="77777777" w:rsidR="00B41A23" w:rsidRDefault="00B41A23" w:rsidP="00B41A23">
    <w:pPr>
      <w:pStyle w:val="Header"/>
      <w:jc w:val="center"/>
      <w:rPr>
        <w:lang w:val="en-AU"/>
      </w:rPr>
    </w:pPr>
  </w:p>
  <w:p w14:paraId="0D7DC09D" w14:textId="419A3511" w:rsidR="004E27A6" w:rsidRDefault="00B41A23" w:rsidP="00B41A23">
    <w:pPr>
      <w:pStyle w:val="Header"/>
      <w:rPr>
        <w:lang w:val="en-AU"/>
      </w:rPr>
    </w:pPr>
    <w:r>
      <w:rPr>
        <w:lang w:val="en-AU"/>
      </w:rPr>
      <w:t xml:space="preserve"> </w:t>
    </w:r>
    <w:r>
      <w:rPr>
        <w:noProof/>
        <w:lang w:eastAsia="en-GB"/>
      </w:rPr>
      <w:drawing>
        <wp:inline distT="0" distB="0" distL="0" distR="0" wp14:anchorId="001A5C1B" wp14:editId="3E1F02B1">
          <wp:extent cx="3023235" cy="6180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STO-LOGO-Inline-Without-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439" cy="627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A1646" w14:textId="77777777" w:rsidR="00B41A23" w:rsidRPr="004E27A6" w:rsidRDefault="00B41A23" w:rsidP="00B41A23">
    <w:pPr>
      <w:pStyle w:val="Header"/>
      <w:jc w:val="center"/>
      <w:rPr>
        <w:lang w:val="en-AU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F5563"/>
    <w:multiLevelType w:val="hybridMultilevel"/>
    <w:tmpl w:val="06EC0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E0086"/>
    <w:multiLevelType w:val="multilevel"/>
    <w:tmpl w:val="9950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B4619"/>
    <w:multiLevelType w:val="multilevel"/>
    <w:tmpl w:val="BF801C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A6"/>
    <w:rsid w:val="00107DB2"/>
    <w:rsid w:val="004E27A6"/>
    <w:rsid w:val="006667F4"/>
    <w:rsid w:val="00756B56"/>
    <w:rsid w:val="00792660"/>
    <w:rsid w:val="00A07E10"/>
    <w:rsid w:val="00AF217E"/>
    <w:rsid w:val="00B03D50"/>
    <w:rsid w:val="00B41A23"/>
    <w:rsid w:val="00C42D5F"/>
    <w:rsid w:val="00C74DC5"/>
    <w:rsid w:val="00D66AA5"/>
    <w:rsid w:val="00F60659"/>
    <w:rsid w:val="00F7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131E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27A6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27A6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4E27A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27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2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7A6"/>
  </w:style>
  <w:style w:type="paragraph" w:styleId="Footer">
    <w:name w:val="footer"/>
    <w:basedOn w:val="Normal"/>
    <w:link w:val="FooterChar"/>
    <w:uiPriority w:val="99"/>
    <w:unhideWhenUsed/>
    <w:rsid w:val="004E2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7A6"/>
  </w:style>
  <w:style w:type="character" w:customStyle="1" w:styleId="Heading3Char">
    <w:name w:val="Heading 3 Char"/>
    <w:basedOn w:val="DefaultParagraphFont"/>
    <w:link w:val="Heading3"/>
    <w:uiPriority w:val="9"/>
    <w:semiHidden/>
    <w:rsid w:val="00AF217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41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ynchrotron.org.au/" TargetMode="External"/><Relationship Id="rId8" Type="http://schemas.openxmlformats.org/officeDocument/2006/relationships/hyperlink" Target="http://www.rigb.org/contentControl?id=00000001882&amp;action=displayContent" TargetMode="External"/><Relationship Id="rId9" Type="http://schemas.openxmlformats.org/officeDocument/2006/relationships/hyperlink" Target="http://theconversation.com/columns/helen-maynard-casely-4931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451</Words>
  <Characters>2495</Characters>
  <Application>Microsoft Macintosh Word</Application>
  <DocSecurity>0</DocSecurity>
  <Lines>44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    Headshot image (required): must be 300px by 300px and of good quality (lighting </vt:lpstr>
      <vt:lpstr>    Name (required): </vt:lpstr>
      <vt:lpstr>    Role (required): </vt:lpstr>
      <vt:lpstr>    Location (required): Lucas Heights or Clayton</vt:lpstr>
      <vt:lpstr>    Email (required):</vt:lpstr>
      <vt:lpstr>    Phone number (required):</vt:lpstr>
      <vt:lpstr>    Twitter (optional):</vt:lpstr>
      <vt:lpstr>    Linkedin (optional): </vt:lpstr>
      <vt:lpstr>    ResearchGate (required if used):</vt:lpstr>
      <vt:lpstr>    Google Scholar (optional):</vt:lpstr>
      <vt:lpstr>    Role at ANSTO (required)</vt:lpstr>
      <vt:lpstr>    Example content:</vt:lpstr>
      <vt:lpstr>    </vt:lpstr>
      <vt:lpstr>    </vt:lpstr>
      <vt:lpstr>    Expertise (required)</vt:lpstr>
      <vt:lpstr>    Qualifications &amp; Achievements (optional)</vt:lpstr>
      <vt:lpstr>    Committees, Affiliations &amp; memberships (optional)</vt:lpstr>
      <vt:lpstr>    </vt:lpstr>
      <vt:lpstr>    Example content:</vt:lpstr>
      <vt:lpstr>    </vt:lpstr>
    </vt:vector>
  </TitlesOfParts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HILLIERS</dc:creator>
  <cp:keywords/>
  <dc:description/>
  <cp:lastModifiedBy>Jared HILLIERS</cp:lastModifiedBy>
  <cp:revision>4</cp:revision>
  <dcterms:created xsi:type="dcterms:W3CDTF">2018-08-22T02:09:00Z</dcterms:created>
  <dcterms:modified xsi:type="dcterms:W3CDTF">2018-08-22T04:23:00Z</dcterms:modified>
</cp:coreProperties>
</file>